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CB81" w14:textId="57EC6C08" w:rsidR="00BD07BE" w:rsidRPr="00D27750" w:rsidRDefault="009C1FB3">
      <w:pPr>
        <w:pStyle w:val="Title"/>
        <w:contextualSpacing w:val="0"/>
        <w:jc w:val="center"/>
        <w:rPr>
          <w:rFonts w:asciiTheme="majorHAnsi" w:hAnsiTheme="majorHAnsi" w:cstheme="majorHAnsi"/>
          <w:sz w:val="48"/>
          <w:szCs w:val="48"/>
        </w:rPr>
      </w:pPr>
      <w:r w:rsidRPr="00D27750">
        <w:rPr>
          <w:rFonts w:asciiTheme="majorHAnsi" w:hAnsiTheme="majorHAnsi" w:cstheme="majorHAnsi"/>
          <w:sz w:val="48"/>
          <w:szCs w:val="48"/>
        </w:rPr>
        <w:t>FN 357</w:t>
      </w:r>
      <w:r w:rsidR="005A4522" w:rsidRPr="00D27750">
        <w:rPr>
          <w:rFonts w:asciiTheme="majorHAnsi" w:hAnsiTheme="majorHAnsi" w:cstheme="majorHAnsi"/>
          <w:sz w:val="48"/>
          <w:szCs w:val="48"/>
        </w:rPr>
        <w:t xml:space="preserve">, </w:t>
      </w:r>
      <w:r w:rsidRPr="00D27750">
        <w:rPr>
          <w:rFonts w:asciiTheme="majorHAnsi" w:hAnsiTheme="majorHAnsi" w:cstheme="majorHAnsi"/>
          <w:sz w:val="48"/>
          <w:szCs w:val="48"/>
        </w:rPr>
        <w:t>3</w:t>
      </w:r>
      <w:r w:rsidR="005A4522" w:rsidRPr="00D27750">
        <w:rPr>
          <w:rFonts w:asciiTheme="majorHAnsi" w:hAnsiTheme="majorHAnsi" w:cstheme="majorHAnsi"/>
          <w:sz w:val="48"/>
          <w:szCs w:val="48"/>
        </w:rPr>
        <w:t xml:space="preserve"> credits</w:t>
      </w:r>
    </w:p>
    <w:p w14:paraId="3E08E071" w14:textId="7214195E" w:rsidR="00BD07BE" w:rsidRPr="00D27750" w:rsidRDefault="005A4522">
      <w:pPr>
        <w:pStyle w:val="Title"/>
        <w:contextualSpacing w:val="0"/>
        <w:jc w:val="center"/>
        <w:rPr>
          <w:rFonts w:asciiTheme="majorHAnsi" w:hAnsiTheme="majorHAnsi" w:cstheme="majorHAnsi"/>
          <w:color w:val="5F2987"/>
          <w:sz w:val="40"/>
          <w:szCs w:val="40"/>
        </w:rPr>
      </w:pPr>
      <w:r w:rsidRPr="00D27750">
        <w:rPr>
          <w:rFonts w:asciiTheme="majorHAnsi" w:hAnsiTheme="majorHAnsi" w:cstheme="majorHAnsi"/>
          <w:sz w:val="48"/>
          <w:szCs w:val="48"/>
        </w:rPr>
        <w:t>Syllabus</w:t>
      </w:r>
      <w:r w:rsidRPr="00D27750">
        <w:rPr>
          <w:rFonts w:asciiTheme="majorHAnsi" w:hAnsiTheme="majorHAnsi" w:cstheme="majorHAnsi"/>
        </w:rPr>
        <w:br/>
      </w:r>
      <w:r w:rsidR="007B004B" w:rsidRPr="00D27750">
        <w:rPr>
          <w:rFonts w:asciiTheme="majorHAnsi" w:hAnsiTheme="majorHAnsi" w:cstheme="majorHAnsi"/>
          <w:color w:val="5F2987"/>
          <w:sz w:val="40"/>
          <w:szCs w:val="40"/>
        </w:rPr>
        <w:t>Summer</w:t>
      </w:r>
      <w:r w:rsidR="00D22FB9" w:rsidRPr="00D27750">
        <w:rPr>
          <w:rFonts w:asciiTheme="majorHAnsi" w:hAnsiTheme="majorHAnsi" w:cstheme="majorHAnsi"/>
          <w:color w:val="5F2987"/>
          <w:sz w:val="40"/>
          <w:szCs w:val="40"/>
        </w:rPr>
        <w:t xml:space="preserve"> </w:t>
      </w:r>
    </w:p>
    <w:p w14:paraId="3EF0A42D" w14:textId="77777777" w:rsidR="00D22FB9" w:rsidRPr="00D27750" w:rsidRDefault="00D22FB9" w:rsidP="00D22FB9">
      <w:pPr>
        <w:rPr>
          <w:rFonts w:asciiTheme="majorHAnsi" w:hAnsiTheme="majorHAnsi" w:cstheme="majorHAnsi"/>
        </w:rPr>
      </w:pPr>
    </w:p>
    <w:p w14:paraId="20BC7326" w14:textId="7BEEF2C3" w:rsidR="000E5140" w:rsidRPr="00D27750" w:rsidRDefault="000E5140">
      <w:pPr>
        <w:jc w:val="center"/>
        <w:rPr>
          <w:rFonts w:asciiTheme="majorHAnsi" w:hAnsiTheme="majorHAnsi" w:cstheme="majorHAnsi"/>
        </w:rPr>
      </w:pPr>
      <w:r w:rsidRPr="00D27750">
        <w:rPr>
          <w:rFonts w:asciiTheme="majorHAnsi" w:hAnsiTheme="majorHAnsi" w:cstheme="majorHAnsi"/>
        </w:rPr>
        <w:t xml:space="preserve">This course meets the UWSP requirement for Environmental Literacy &amp; Responsibility </w:t>
      </w:r>
    </w:p>
    <w:tbl>
      <w:tblPr>
        <w:tblStyle w:val="a"/>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BD07BE" w:rsidRPr="00D27750" w14:paraId="17F373C6" w14:textId="77777777">
        <w:tc>
          <w:tcPr>
            <w:tcW w:w="6300" w:type="dxa"/>
          </w:tcPr>
          <w:p w14:paraId="2E69150B" w14:textId="77777777" w:rsidR="001F1FBB" w:rsidRPr="00D27750" w:rsidRDefault="001F1FBB" w:rsidP="001F1FBB">
            <w:pPr>
              <w:pBdr>
                <w:top w:val="nil"/>
                <w:left w:val="nil"/>
                <w:bottom w:val="nil"/>
                <w:right w:val="nil"/>
                <w:between w:val="nil"/>
              </w:pBdr>
              <w:rPr>
                <w:rFonts w:asciiTheme="majorHAnsi" w:hAnsiTheme="majorHAnsi" w:cstheme="majorHAnsi"/>
                <w:color w:val="000000"/>
                <w:sz w:val="24"/>
                <w:szCs w:val="24"/>
              </w:rPr>
            </w:pPr>
            <w:r w:rsidRPr="00D27750">
              <w:rPr>
                <w:rFonts w:asciiTheme="majorHAnsi" w:hAnsiTheme="majorHAnsi" w:cstheme="majorHAnsi"/>
                <w:sz w:val="24"/>
                <w:szCs w:val="24"/>
              </w:rPr>
              <w:t>Instructor</w:t>
            </w:r>
            <w:r w:rsidRPr="00D27750">
              <w:rPr>
                <w:rFonts w:asciiTheme="majorHAnsi" w:hAnsiTheme="majorHAnsi" w:cstheme="majorHAnsi"/>
                <w:color w:val="000000"/>
                <w:sz w:val="24"/>
                <w:szCs w:val="24"/>
              </w:rPr>
              <w:t xml:space="preserve"> Name: Dr, Jasia Steinmetz, RD, CD</w:t>
            </w:r>
          </w:p>
          <w:p w14:paraId="7A2FA9C7" w14:textId="2641F69F" w:rsidR="00BD07BE" w:rsidRPr="00D27750" w:rsidRDefault="001F1FBB">
            <w:pPr>
              <w:pBdr>
                <w:top w:val="nil"/>
                <w:left w:val="nil"/>
                <w:bottom w:val="nil"/>
                <w:right w:val="nil"/>
                <w:between w:val="nil"/>
              </w:pBdr>
              <w:rPr>
                <w:rFonts w:asciiTheme="majorHAnsi" w:hAnsiTheme="majorHAnsi" w:cstheme="majorHAnsi"/>
                <w:color w:val="000000"/>
                <w:sz w:val="24"/>
                <w:szCs w:val="24"/>
              </w:rPr>
            </w:pPr>
            <w:r w:rsidRPr="00D27750">
              <w:rPr>
                <w:rFonts w:asciiTheme="majorHAnsi" w:hAnsiTheme="majorHAnsi" w:cstheme="majorHAnsi"/>
                <w:color w:val="000000"/>
                <w:sz w:val="24"/>
                <w:szCs w:val="24"/>
              </w:rPr>
              <w:t xml:space="preserve">Office </w:t>
            </w:r>
            <w:r w:rsidRPr="00D27750">
              <w:rPr>
                <w:rFonts w:asciiTheme="majorHAnsi" w:hAnsiTheme="majorHAnsi" w:cstheme="majorHAnsi"/>
                <w:sz w:val="24"/>
                <w:szCs w:val="24"/>
              </w:rPr>
              <w:t>Location</w:t>
            </w:r>
            <w:r w:rsidRPr="00D27750">
              <w:rPr>
                <w:rFonts w:asciiTheme="majorHAnsi" w:hAnsiTheme="majorHAnsi" w:cstheme="majorHAnsi"/>
                <w:color w:val="000000"/>
                <w:sz w:val="24"/>
                <w:szCs w:val="24"/>
              </w:rPr>
              <w:t>: 202 CPS</w:t>
            </w:r>
          </w:p>
        </w:tc>
        <w:tc>
          <w:tcPr>
            <w:tcW w:w="3960" w:type="dxa"/>
          </w:tcPr>
          <w:p w14:paraId="43DAB635" w14:textId="4F7BF152" w:rsidR="00F204A5" w:rsidRPr="00D27750" w:rsidRDefault="00F204A5">
            <w:pPr>
              <w:pBdr>
                <w:top w:val="nil"/>
                <w:left w:val="nil"/>
                <w:bottom w:val="nil"/>
                <w:right w:val="nil"/>
                <w:between w:val="nil"/>
              </w:pBdr>
              <w:rPr>
                <w:rFonts w:asciiTheme="majorHAnsi" w:hAnsiTheme="majorHAnsi" w:cstheme="majorHAnsi"/>
                <w:color w:val="000000"/>
                <w:sz w:val="24"/>
                <w:szCs w:val="24"/>
              </w:rPr>
            </w:pPr>
            <w:r w:rsidRPr="00D27750">
              <w:rPr>
                <w:rFonts w:asciiTheme="majorHAnsi" w:hAnsiTheme="majorHAnsi" w:cstheme="majorHAnsi"/>
                <w:color w:val="000000"/>
                <w:sz w:val="24"/>
                <w:szCs w:val="24"/>
              </w:rPr>
              <w:t>Cell #: 715-498-9446</w:t>
            </w:r>
          </w:p>
          <w:p w14:paraId="3811A4FE" w14:textId="653B2FCB" w:rsidR="00BD07BE" w:rsidRPr="00D27750" w:rsidRDefault="005A4522">
            <w:pPr>
              <w:pBdr>
                <w:top w:val="nil"/>
                <w:left w:val="nil"/>
                <w:bottom w:val="nil"/>
                <w:right w:val="nil"/>
                <w:between w:val="nil"/>
              </w:pBdr>
              <w:rPr>
                <w:rFonts w:asciiTheme="majorHAnsi" w:hAnsiTheme="majorHAnsi" w:cstheme="majorHAnsi"/>
                <w:color w:val="000000"/>
                <w:sz w:val="24"/>
                <w:szCs w:val="24"/>
              </w:rPr>
            </w:pPr>
            <w:r w:rsidRPr="00D27750">
              <w:rPr>
                <w:rFonts w:asciiTheme="majorHAnsi" w:hAnsiTheme="majorHAnsi" w:cstheme="majorHAnsi"/>
                <w:color w:val="000000"/>
                <w:sz w:val="24"/>
                <w:szCs w:val="24"/>
              </w:rPr>
              <w:t xml:space="preserve">Email: </w:t>
            </w:r>
            <w:hyperlink r:id="rId10" w:history="1">
              <w:r w:rsidR="009C1FB3" w:rsidRPr="00D27750">
                <w:rPr>
                  <w:rStyle w:val="Hyperlink"/>
                  <w:rFonts w:asciiTheme="majorHAnsi" w:hAnsiTheme="majorHAnsi" w:cstheme="majorHAnsi"/>
                  <w:sz w:val="24"/>
                  <w:szCs w:val="24"/>
                </w:rPr>
                <w:t>jsteinme@uwsp.edu</w:t>
              </w:r>
            </w:hyperlink>
          </w:p>
        </w:tc>
      </w:tr>
    </w:tbl>
    <w:p w14:paraId="71AD420D" w14:textId="77777777" w:rsidR="00BD07BE" w:rsidRPr="00D27750" w:rsidRDefault="005A4522">
      <w:pPr>
        <w:keepNext/>
        <w:keepLines/>
        <w:pBdr>
          <w:top w:val="nil"/>
          <w:left w:val="nil"/>
          <w:bottom w:val="nil"/>
          <w:right w:val="nil"/>
          <w:between w:val="nil"/>
        </w:pBdr>
        <w:spacing w:before="240" w:after="0" w:line="240" w:lineRule="auto"/>
        <w:rPr>
          <w:rFonts w:asciiTheme="majorHAnsi" w:hAnsiTheme="majorHAnsi" w:cstheme="majorHAnsi"/>
          <w:color w:val="2E75B5"/>
          <w:sz w:val="32"/>
          <w:szCs w:val="32"/>
        </w:rPr>
      </w:pPr>
      <w:r w:rsidRPr="00D27750">
        <w:rPr>
          <w:rFonts w:asciiTheme="majorHAnsi" w:hAnsiTheme="majorHAnsi" w:cstheme="majorHAnsi"/>
          <w:color w:val="2E75B5"/>
          <w:sz w:val="32"/>
          <w:szCs w:val="32"/>
        </w:rPr>
        <w:t>Table of Contents (Ctrl+Click to jump to that section)</w:t>
      </w:r>
    </w:p>
    <w:sdt>
      <w:sdtPr>
        <w:rPr>
          <w:rFonts w:asciiTheme="majorHAnsi" w:hAnsiTheme="majorHAnsi" w:cstheme="majorHAnsi"/>
        </w:rPr>
        <w:id w:val="-1032195264"/>
        <w:docPartObj>
          <w:docPartGallery w:val="Table of Contents"/>
          <w:docPartUnique/>
        </w:docPartObj>
      </w:sdtPr>
      <w:sdtEndPr/>
      <w:sdtContent>
        <w:p w14:paraId="1ECBE5BC" w14:textId="5BC34836" w:rsidR="00BD07BE" w:rsidRPr="00D27750" w:rsidRDefault="005A4522">
          <w:pPr>
            <w:tabs>
              <w:tab w:val="right" w:pos="10080"/>
            </w:tabs>
            <w:spacing w:before="80" w:line="240" w:lineRule="auto"/>
            <w:rPr>
              <w:rFonts w:asciiTheme="majorHAnsi" w:hAnsiTheme="majorHAnsi" w:cstheme="majorHAnsi"/>
            </w:rPr>
          </w:pPr>
          <w:r w:rsidRPr="00D27750">
            <w:rPr>
              <w:rFonts w:asciiTheme="majorHAnsi" w:hAnsiTheme="majorHAnsi" w:cstheme="majorHAnsi"/>
            </w:rPr>
            <w:fldChar w:fldCharType="begin"/>
          </w:r>
          <w:r w:rsidRPr="00D27750">
            <w:rPr>
              <w:rFonts w:asciiTheme="majorHAnsi" w:hAnsiTheme="majorHAnsi" w:cstheme="majorHAnsi"/>
            </w:rPr>
            <w:instrText xml:space="preserve"> TOC \h \u \z </w:instrText>
          </w:r>
          <w:r w:rsidRPr="00D27750">
            <w:rPr>
              <w:rFonts w:asciiTheme="majorHAnsi" w:hAnsiTheme="majorHAnsi" w:cstheme="majorHAnsi"/>
            </w:rPr>
            <w:fldChar w:fldCharType="separate"/>
          </w:r>
          <w:hyperlink w:anchor="_gjdgxs">
            <w:r w:rsidRPr="00D27750">
              <w:rPr>
                <w:rFonts w:asciiTheme="majorHAnsi" w:hAnsiTheme="majorHAnsi" w:cstheme="majorHAnsi"/>
                <w:b/>
              </w:rPr>
              <w:t>Course Description</w:t>
            </w:r>
          </w:hyperlink>
          <w:r w:rsidRPr="00D27750">
            <w:rPr>
              <w:rFonts w:asciiTheme="majorHAnsi" w:hAnsiTheme="majorHAnsi" w:cstheme="majorHAnsi"/>
              <w:b/>
            </w:rPr>
            <w:tab/>
          </w:r>
          <w:r w:rsidRPr="00D27750">
            <w:rPr>
              <w:rFonts w:asciiTheme="majorHAnsi" w:hAnsiTheme="majorHAnsi" w:cstheme="majorHAnsi"/>
            </w:rPr>
            <w:fldChar w:fldCharType="begin"/>
          </w:r>
          <w:r w:rsidRPr="00D27750">
            <w:rPr>
              <w:rFonts w:asciiTheme="majorHAnsi" w:hAnsiTheme="majorHAnsi" w:cstheme="majorHAnsi"/>
            </w:rPr>
            <w:instrText xml:space="preserve"> PAGEREF _gjdgxs \h </w:instrText>
          </w:r>
          <w:r w:rsidRPr="00D27750">
            <w:rPr>
              <w:rFonts w:asciiTheme="majorHAnsi" w:hAnsiTheme="majorHAnsi" w:cstheme="majorHAnsi"/>
            </w:rPr>
          </w:r>
          <w:r w:rsidRPr="00D27750">
            <w:rPr>
              <w:rFonts w:asciiTheme="majorHAnsi" w:hAnsiTheme="majorHAnsi" w:cstheme="majorHAnsi"/>
            </w:rPr>
            <w:fldChar w:fldCharType="separate"/>
          </w:r>
          <w:r w:rsidR="001F45C4">
            <w:rPr>
              <w:rFonts w:asciiTheme="majorHAnsi" w:hAnsiTheme="majorHAnsi" w:cstheme="majorHAnsi"/>
              <w:noProof/>
            </w:rPr>
            <w:t>2</w:t>
          </w:r>
          <w:r w:rsidRPr="00D27750">
            <w:rPr>
              <w:rFonts w:asciiTheme="majorHAnsi" w:hAnsiTheme="majorHAnsi" w:cstheme="majorHAnsi"/>
            </w:rPr>
            <w:fldChar w:fldCharType="end"/>
          </w:r>
        </w:p>
        <w:p w14:paraId="0F391E43" w14:textId="7FC75A7B" w:rsidR="00BD07BE" w:rsidRPr="00D27750" w:rsidRDefault="0005241A">
          <w:pPr>
            <w:tabs>
              <w:tab w:val="right" w:pos="10080"/>
            </w:tabs>
            <w:spacing w:before="200" w:line="240" w:lineRule="auto"/>
            <w:rPr>
              <w:rFonts w:asciiTheme="majorHAnsi" w:hAnsiTheme="majorHAnsi" w:cstheme="majorHAnsi"/>
            </w:rPr>
          </w:pPr>
          <w:hyperlink w:anchor="_30j0zll">
            <w:r w:rsidR="005A4522" w:rsidRPr="00D27750">
              <w:rPr>
                <w:rFonts w:asciiTheme="majorHAnsi" w:hAnsiTheme="majorHAnsi" w:cstheme="majorHAnsi"/>
                <w:b/>
              </w:rPr>
              <w:t>Course Learning Outcomes* (Click Here for a resource for developing LOs).</w:t>
            </w:r>
          </w:hyperlink>
          <w:r w:rsidR="005A4522" w:rsidRPr="00D27750">
            <w:rPr>
              <w:rFonts w:asciiTheme="majorHAnsi" w:hAnsiTheme="majorHAnsi" w:cstheme="majorHAnsi"/>
              <w:b/>
            </w:rPr>
            <w:tab/>
          </w:r>
          <w:r w:rsidR="005A4522" w:rsidRPr="00D27750">
            <w:rPr>
              <w:rFonts w:asciiTheme="majorHAnsi" w:hAnsiTheme="majorHAnsi" w:cstheme="majorHAnsi"/>
            </w:rPr>
            <w:fldChar w:fldCharType="begin"/>
          </w:r>
          <w:r w:rsidR="005A4522" w:rsidRPr="00D27750">
            <w:rPr>
              <w:rFonts w:asciiTheme="majorHAnsi" w:hAnsiTheme="majorHAnsi" w:cstheme="majorHAnsi"/>
            </w:rPr>
            <w:instrText xml:space="preserve"> PAGEREF _30j0zll \h </w:instrText>
          </w:r>
          <w:r w:rsidR="005A4522" w:rsidRPr="00D27750">
            <w:rPr>
              <w:rFonts w:asciiTheme="majorHAnsi" w:hAnsiTheme="majorHAnsi" w:cstheme="majorHAnsi"/>
            </w:rPr>
          </w:r>
          <w:r w:rsidR="005A4522" w:rsidRPr="00D27750">
            <w:rPr>
              <w:rFonts w:asciiTheme="majorHAnsi" w:hAnsiTheme="majorHAnsi" w:cstheme="majorHAnsi"/>
            </w:rPr>
            <w:fldChar w:fldCharType="separate"/>
          </w:r>
          <w:r w:rsidR="001F45C4">
            <w:rPr>
              <w:rFonts w:asciiTheme="majorHAnsi" w:hAnsiTheme="majorHAnsi" w:cstheme="majorHAnsi"/>
              <w:noProof/>
            </w:rPr>
            <w:t>2</w:t>
          </w:r>
          <w:r w:rsidR="005A4522" w:rsidRPr="00D27750">
            <w:rPr>
              <w:rFonts w:asciiTheme="majorHAnsi" w:hAnsiTheme="majorHAnsi" w:cstheme="majorHAnsi"/>
            </w:rPr>
            <w:fldChar w:fldCharType="end"/>
          </w:r>
        </w:p>
        <w:p w14:paraId="1D4AB653" w14:textId="45C60325" w:rsidR="00BD07BE" w:rsidRPr="00D27750" w:rsidRDefault="0005241A">
          <w:pPr>
            <w:tabs>
              <w:tab w:val="right" w:pos="10080"/>
            </w:tabs>
            <w:spacing w:before="200" w:line="240" w:lineRule="auto"/>
            <w:rPr>
              <w:rFonts w:asciiTheme="majorHAnsi" w:hAnsiTheme="majorHAnsi" w:cstheme="majorHAnsi"/>
            </w:rPr>
          </w:pPr>
          <w:hyperlink w:anchor="_1fob9te">
            <w:r w:rsidR="005A4522" w:rsidRPr="00D27750">
              <w:rPr>
                <w:rFonts w:asciiTheme="majorHAnsi" w:hAnsiTheme="majorHAnsi" w:cstheme="majorHAnsi"/>
                <w:b/>
              </w:rPr>
              <w:t>General Education Program Learning Outcomes* (if applicable)</w:t>
            </w:r>
          </w:hyperlink>
          <w:r w:rsidR="005A4522" w:rsidRPr="00D27750">
            <w:rPr>
              <w:rFonts w:asciiTheme="majorHAnsi" w:hAnsiTheme="majorHAnsi" w:cstheme="majorHAnsi"/>
              <w:b/>
            </w:rPr>
            <w:tab/>
          </w:r>
          <w:r w:rsidR="005A4522" w:rsidRPr="00D27750">
            <w:rPr>
              <w:rFonts w:asciiTheme="majorHAnsi" w:hAnsiTheme="majorHAnsi" w:cstheme="majorHAnsi"/>
            </w:rPr>
            <w:fldChar w:fldCharType="begin"/>
          </w:r>
          <w:r w:rsidR="005A4522" w:rsidRPr="00D27750">
            <w:rPr>
              <w:rFonts w:asciiTheme="majorHAnsi" w:hAnsiTheme="majorHAnsi" w:cstheme="majorHAnsi"/>
            </w:rPr>
            <w:instrText xml:space="preserve"> PAGEREF _1fob9te \h </w:instrText>
          </w:r>
          <w:r w:rsidR="005A4522" w:rsidRPr="00D27750">
            <w:rPr>
              <w:rFonts w:asciiTheme="majorHAnsi" w:hAnsiTheme="majorHAnsi" w:cstheme="majorHAnsi"/>
            </w:rPr>
          </w:r>
          <w:r w:rsidR="005A4522" w:rsidRPr="00D27750">
            <w:rPr>
              <w:rFonts w:asciiTheme="majorHAnsi" w:hAnsiTheme="majorHAnsi" w:cstheme="majorHAnsi"/>
            </w:rPr>
            <w:fldChar w:fldCharType="separate"/>
          </w:r>
          <w:r w:rsidR="001F45C4">
            <w:rPr>
              <w:rFonts w:asciiTheme="majorHAnsi" w:hAnsiTheme="majorHAnsi" w:cstheme="majorHAnsi"/>
              <w:noProof/>
            </w:rPr>
            <w:t>3</w:t>
          </w:r>
          <w:r w:rsidR="005A4522" w:rsidRPr="00D27750">
            <w:rPr>
              <w:rFonts w:asciiTheme="majorHAnsi" w:hAnsiTheme="majorHAnsi" w:cstheme="majorHAnsi"/>
            </w:rPr>
            <w:fldChar w:fldCharType="end"/>
          </w:r>
        </w:p>
        <w:p w14:paraId="56415AA7" w14:textId="60F24DA5" w:rsidR="00BD07BE" w:rsidRPr="00D27750" w:rsidRDefault="0005241A">
          <w:pPr>
            <w:tabs>
              <w:tab w:val="right" w:pos="10080"/>
            </w:tabs>
            <w:spacing w:before="200" w:line="240" w:lineRule="auto"/>
            <w:rPr>
              <w:rFonts w:asciiTheme="majorHAnsi" w:hAnsiTheme="majorHAnsi" w:cstheme="majorHAnsi"/>
            </w:rPr>
          </w:pPr>
          <w:hyperlink w:anchor="_3znysh7">
            <w:r w:rsidR="005A4522" w:rsidRPr="00D27750">
              <w:rPr>
                <w:rFonts w:asciiTheme="majorHAnsi" w:hAnsiTheme="majorHAnsi" w:cstheme="majorHAnsi"/>
                <w:b/>
              </w:rPr>
              <w:t>Evaluation/Course Requirements*</w:t>
            </w:r>
          </w:hyperlink>
          <w:r w:rsidR="005A4522" w:rsidRPr="00D27750">
            <w:rPr>
              <w:rFonts w:asciiTheme="majorHAnsi" w:hAnsiTheme="majorHAnsi" w:cstheme="majorHAnsi"/>
              <w:b/>
            </w:rPr>
            <w:tab/>
          </w:r>
          <w:r w:rsidR="005A4522" w:rsidRPr="00D27750">
            <w:rPr>
              <w:rFonts w:asciiTheme="majorHAnsi" w:hAnsiTheme="majorHAnsi" w:cstheme="majorHAnsi"/>
            </w:rPr>
            <w:fldChar w:fldCharType="begin"/>
          </w:r>
          <w:r w:rsidR="005A4522" w:rsidRPr="00D27750">
            <w:rPr>
              <w:rFonts w:asciiTheme="majorHAnsi" w:hAnsiTheme="majorHAnsi" w:cstheme="majorHAnsi"/>
            </w:rPr>
            <w:instrText xml:space="preserve"> PAGEREF _3znysh7 \h </w:instrText>
          </w:r>
          <w:r w:rsidR="005A4522" w:rsidRPr="00D27750">
            <w:rPr>
              <w:rFonts w:asciiTheme="majorHAnsi" w:hAnsiTheme="majorHAnsi" w:cstheme="majorHAnsi"/>
            </w:rPr>
          </w:r>
          <w:r w:rsidR="005A4522" w:rsidRPr="00D27750">
            <w:rPr>
              <w:rFonts w:asciiTheme="majorHAnsi" w:hAnsiTheme="majorHAnsi" w:cstheme="majorHAnsi"/>
            </w:rPr>
            <w:fldChar w:fldCharType="separate"/>
          </w:r>
          <w:r w:rsidR="001F45C4">
            <w:rPr>
              <w:rFonts w:asciiTheme="majorHAnsi" w:hAnsiTheme="majorHAnsi" w:cstheme="majorHAnsi"/>
              <w:noProof/>
            </w:rPr>
            <w:t>3</w:t>
          </w:r>
          <w:r w:rsidR="005A4522" w:rsidRPr="00D27750">
            <w:rPr>
              <w:rFonts w:asciiTheme="majorHAnsi" w:hAnsiTheme="majorHAnsi" w:cstheme="majorHAnsi"/>
            </w:rPr>
            <w:fldChar w:fldCharType="end"/>
          </w:r>
        </w:p>
        <w:p w14:paraId="243FA3F8" w14:textId="54FCBBDB" w:rsidR="00BD07BE" w:rsidRPr="00D27750" w:rsidRDefault="0005241A">
          <w:pPr>
            <w:tabs>
              <w:tab w:val="right" w:pos="10080"/>
            </w:tabs>
            <w:spacing w:before="200" w:line="240" w:lineRule="auto"/>
            <w:rPr>
              <w:rFonts w:asciiTheme="majorHAnsi" w:hAnsiTheme="majorHAnsi" w:cstheme="majorHAnsi"/>
            </w:rPr>
          </w:pPr>
          <w:hyperlink w:anchor="_2et92p0">
            <w:r w:rsidR="005A4522" w:rsidRPr="00D27750">
              <w:rPr>
                <w:rFonts w:asciiTheme="majorHAnsi" w:hAnsiTheme="majorHAnsi" w:cstheme="majorHAnsi"/>
                <w:b/>
              </w:rPr>
              <w:t>Required Course Materials</w:t>
            </w:r>
          </w:hyperlink>
          <w:r w:rsidR="005A4522" w:rsidRPr="00D27750">
            <w:rPr>
              <w:rFonts w:asciiTheme="majorHAnsi" w:hAnsiTheme="majorHAnsi" w:cstheme="majorHAnsi"/>
              <w:b/>
            </w:rPr>
            <w:tab/>
          </w:r>
          <w:r w:rsidR="001F1FBB">
            <w:rPr>
              <w:rFonts w:asciiTheme="majorHAnsi" w:hAnsiTheme="majorHAnsi" w:cstheme="majorHAnsi"/>
            </w:rPr>
            <w:t>5</w:t>
          </w:r>
        </w:p>
        <w:p w14:paraId="388218C4" w14:textId="18E07DBA" w:rsidR="00BD07BE" w:rsidRPr="00D27750" w:rsidRDefault="0005241A">
          <w:pPr>
            <w:tabs>
              <w:tab w:val="right" w:pos="10080"/>
            </w:tabs>
            <w:spacing w:before="200" w:line="240" w:lineRule="auto"/>
            <w:rPr>
              <w:rFonts w:asciiTheme="majorHAnsi" w:hAnsiTheme="majorHAnsi" w:cstheme="majorHAnsi"/>
            </w:rPr>
          </w:pPr>
          <w:hyperlink w:anchor="_tyjcwt">
            <w:r w:rsidR="005A4522" w:rsidRPr="00D27750">
              <w:rPr>
                <w:rFonts w:asciiTheme="majorHAnsi" w:hAnsiTheme="majorHAnsi" w:cstheme="majorHAnsi"/>
                <w:b/>
              </w:rPr>
              <w:t>Technology Guidelines</w:t>
            </w:r>
          </w:hyperlink>
          <w:r w:rsidR="005A4522" w:rsidRPr="00D27750">
            <w:rPr>
              <w:rFonts w:asciiTheme="majorHAnsi" w:hAnsiTheme="majorHAnsi" w:cstheme="majorHAnsi"/>
              <w:b/>
            </w:rPr>
            <w:tab/>
          </w:r>
          <w:r w:rsidR="001F1FBB">
            <w:rPr>
              <w:rFonts w:asciiTheme="majorHAnsi" w:hAnsiTheme="majorHAnsi" w:cstheme="majorHAnsi"/>
            </w:rPr>
            <w:t>5</w:t>
          </w:r>
        </w:p>
        <w:p w14:paraId="71FCEF77" w14:textId="093706DC" w:rsidR="00BD07BE" w:rsidRPr="00D27750" w:rsidRDefault="0005241A">
          <w:pPr>
            <w:tabs>
              <w:tab w:val="right" w:pos="10080"/>
            </w:tabs>
            <w:spacing w:before="200" w:line="240" w:lineRule="auto"/>
            <w:rPr>
              <w:rFonts w:asciiTheme="majorHAnsi" w:hAnsiTheme="majorHAnsi" w:cstheme="majorHAnsi"/>
            </w:rPr>
          </w:pPr>
          <w:hyperlink w:anchor="_3dy6vkm">
            <w:r w:rsidR="005A4522" w:rsidRPr="00D27750">
              <w:rPr>
                <w:rFonts w:asciiTheme="majorHAnsi" w:hAnsiTheme="majorHAnsi" w:cstheme="majorHAnsi"/>
                <w:b/>
              </w:rPr>
              <w:t>Inclusivity Statement</w:t>
            </w:r>
          </w:hyperlink>
          <w:r w:rsidR="005A4522" w:rsidRPr="00D27750">
            <w:rPr>
              <w:rFonts w:asciiTheme="majorHAnsi" w:hAnsiTheme="majorHAnsi" w:cstheme="majorHAnsi"/>
              <w:b/>
            </w:rPr>
            <w:tab/>
          </w:r>
          <w:r w:rsidR="001F1FBB">
            <w:rPr>
              <w:rFonts w:asciiTheme="majorHAnsi" w:hAnsiTheme="majorHAnsi" w:cstheme="majorHAnsi"/>
            </w:rPr>
            <w:t>6</w:t>
          </w:r>
        </w:p>
        <w:p w14:paraId="0F7BA763" w14:textId="0474CFE3" w:rsidR="00BD07BE" w:rsidRPr="00D27750" w:rsidRDefault="0005241A">
          <w:pPr>
            <w:tabs>
              <w:tab w:val="right" w:pos="10080"/>
            </w:tabs>
            <w:spacing w:before="200" w:line="240" w:lineRule="auto"/>
            <w:rPr>
              <w:rFonts w:asciiTheme="majorHAnsi" w:hAnsiTheme="majorHAnsi" w:cstheme="majorHAnsi"/>
            </w:rPr>
          </w:pPr>
          <w:hyperlink w:anchor="_2xcytpi">
            <w:r w:rsidR="005A4522" w:rsidRPr="00D27750">
              <w:rPr>
                <w:rFonts w:asciiTheme="majorHAnsi" w:hAnsiTheme="majorHAnsi" w:cstheme="majorHAnsi"/>
                <w:b/>
              </w:rPr>
              <w:t>Confidentiality</w:t>
            </w:r>
          </w:hyperlink>
          <w:r w:rsidR="005A4522" w:rsidRPr="00D27750">
            <w:rPr>
              <w:rFonts w:asciiTheme="majorHAnsi" w:hAnsiTheme="majorHAnsi" w:cstheme="majorHAnsi"/>
              <w:b/>
            </w:rPr>
            <w:tab/>
          </w:r>
          <w:r w:rsidR="005A4522" w:rsidRPr="00D27750">
            <w:rPr>
              <w:rFonts w:asciiTheme="majorHAnsi" w:hAnsiTheme="majorHAnsi" w:cstheme="majorHAnsi"/>
            </w:rPr>
            <w:fldChar w:fldCharType="begin"/>
          </w:r>
          <w:r w:rsidR="005A4522" w:rsidRPr="00D27750">
            <w:rPr>
              <w:rFonts w:asciiTheme="majorHAnsi" w:hAnsiTheme="majorHAnsi" w:cstheme="majorHAnsi"/>
            </w:rPr>
            <w:instrText xml:space="preserve"> PAGEREF _2xcytpi \h </w:instrText>
          </w:r>
          <w:r w:rsidR="005A4522" w:rsidRPr="00D27750">
            <w:rPr>
              <w:rFonts w:asciiTheme="majorHAnsi" w:hAnsiTheme="majorHAnsi" w:cstheme="majorHAnsi"/>
            </w:rPr>
          </w:r>
          <w:r w:rsidR="005A4522" w:rsidRPr="00D27750">
            <w:rPr>
              <w:rFonts w:asciiTheme="majorHAnsi" w:hAnsiTheme="majorHAnsi" w:cstheme="majorHAnsi"/>
            </w:rPr>
            <w:fldChar w:fldCharType="separate"/>
          </w:r>
          <w:r w:rsidR="001F45C4">
            <w:rPr>
              <w:rFonts w:asciiTheme="majorHAnsi" w:hAnsiTheme="majorHAnsi" w:cstheme="majorHAnsi"/>
              <w:noProof/>
            </w:rPr>
            <w:t>6</w:t>
          </w:r>
          <w:r w:rsidR="005A4522" w:rsidRPr="00D27750">
            <w:rPr>
              <w:rFonts w:asciiTheme="majorHAnsi" w:hAnsiTheme="majorHAnsi" w:cstheme="majorHAnsi"/>
            </w:rPr>
            <w:fldChar w:fldCharType="end"/>
          </w:r>
        </w:p>
        <w:p w14:paraId="15D13DE2" w14:textId="168120E0" w:rsidR="00BD07BE" w:rsidRPr="00D27750" w:rsidRDefault="0005241A">
          <w:pPr>
            <w:tabs>
              <w:tab w:val="right" w:pos="10080"/>
            </w:tabs>
            <w:spacing w:before="200" w:line="240" w:lineRule="auto"/>
            <w:rPr>
              <w:rFonts w:asciiTheme="majorHAnsi" w:hAnsiTheme="majorHAnsi" w:cstheme="majorHAnsi"/>
            </w:rPr>
          </w:pPr>
          <w:hyperlink w:anchor="_dyg0xf9tn8dn">
            <w:r w:rsidR="005A4522" w:rsidRPr="00D27750">
              <w:rPr>
                <w:rFonts w:asciiTheme="majorHAnsi" w:hAnsiTheme="majorHAnsi" w:cstheme="majorHAnsi"/>
                <w:b/>
              </w:rPr>
              <w:t>Grading Scale*</w:t>
            </w:r>
          </w:hyperlink>
          <w:r w:rsidR="005A4522" w:rsidRPr="00D27750">
            <w:rPr>
              <w:rFonts w:asciiTheme="majorHAnsi" w:hAnsiTheme="majorHAnsi" w:cstheme="majorHAnsi"/>
              <w:b/>
            </w:rPr>
            <w:tab/>
          </w:r>
          <w:r w:rsidR="005A4522" w:rsidRPr="00D27750">
            <w:rPr>
              <w:rFonts w:asciiTheme="majorHAnsi" w:hAnsiTheme="majorHAnsi" w:cstheme="majorHAnsi"/>
            </w:rPr>
            <w:fldChar w:fldCharType="begin"/>
          </w:r>
          <w:r w:rsidR="005A4522" w:rsidRPr="00D27750">
            <w:rPr>
              <w:rFonts w:asciiTheme="majorHAnsi" w:hAnsiTheme="majorHAnsi" w:cstheme="majorHAnsi"/>
            </w:rPr>
            <w:instrText xml:space="preserve"> PAGEREF _dyg0xf9tn8dn \h </w:instrText>
          </w:r>
          <w:r w:rsidR="005A4522" w:rsidRPr="00D27750">
            <w:rPr>
              <w:rFonts w:asciiTheme="majorHAnsi" w:hAnsiTheme="majorHAnsi" w:cstheme="majorHAnsi"/>
            </w:rPr>
          </w:r>
          <w:r w:rsidR="005A4522" w:rsidRPr="00D27750">
            <w:rPr>
              <w:rFonts w:asciiTheme="majorHAnsi" w:hAnsiTheme="majorHAnsi" w:cstheme="majorHAnsi"/>
            </w:rPr>
            <w:fldChar w:fldCharType="separate"/>
          </w:r>
          <w:r w:rsidR="001F45C4">
            <w:rPr>
              <w:rFonts w:asciiTheme="majorHAnsi" w:hAnsiTheme="majorHAnsi" w:cstheme="majorHAnsi"/>
              <w:noProof/>
            </w:rPr>
            <w:t>6</w:t>
          </w:r>
          <w:r w:rsidR="005A4522" w:rsidRPr="00D27750">
            <w:rPr>
              <w:rFonts w:asciiTheme="majorHAnsi" w:hAnsiTheme="majorHAnsi" w:cstheme="majorHAnsi"/>
            </w:rPr>
            <w:fldChar w:fldCharType="end"/>
          </w:r>
        </w:p>
        <w:p w14:paraId="173FD46E" w14:textId="390231C6" w:rsidR="00BD07BE" w:rsidRPr="00D27750" w:rsidRDefault="0005241A">
          <w:pPr>
            <w:tabs>
              <w:tab w:val="right" w:pos="10080"/>
            </w:tabs>
            <w:spacing w:before="200" w:line="240" w:lineRule="auto"/>
            <w:rPr>
              <w:rFonts w:asciiTheme="majorHAnsi" w:hAnsiTheme="majorHAnsi" w:cstheme="majorHAnsi"/>
            </w:rPr>
          </w:pPr>
          <w:hyperlink w:anchor="_2s8eyo1">
            <w:r w:rsidR="005A4522" w:rsidRPr="00D27750">
              <w:rPr>
                <w:rFonts w:asciiTheme="majorHAnsi" w:hAnsiTheme="majorHAnsi" w:cstheme="majorHAnsi"/>
                <w:b/>
              </w:rPr>
              <w:t>Communicating with your Instructor</w:t>
            </w:r>
          </w:hyperlink>
          <w:r w:rsidR="005A4522" w:rsidRPr="00D27750">
            <w:rPr>
              <w:rFonts w:asciiTheme="majorHAnsi" w:hAnsiTheme="majorHAnsi" w:cstheme="majorHAnsi"/>
              <w:b/>
            </w:rPr>
            <w:tab/>
          </w:r>
          <w:r w:rsidR="005A4522" w:rsidRPr="00D27750">
            <w:rPr>
              <w:rFonts w:asciiTheme="majorHAnsi" w:hAnsiTheme="majorHAnsi" w:cstheme="majorHAnsi"/>
            </w:rPr>
            <w:fldChar w:fldCharType="begin"/>
          </w:r>
          <w:r w:rsidR="005A4522" w:rsidRPr="00D27750">
            <w:rPr>
              <w:rFonts w:asciiTheme="majorHAnsi" w:hAnsiTheme="majorHAnsi" w:cstheme="majorHAnsi"/>
            </w:rPr>
            <w:instrText xml:space="preserve"> PAGEREF _2s8eyo1 \h </w:instrText>
          </w:r>
          <w:r w:rsidR="005A4522" w:rsidRPr="00D27750">
            <w:rPr>
              <w:rFonts w:asciiTheme="majorHAnsi" w:hAnsiTheme="majorHAnsi" w:cstheme="majorHAnsi"/>
            </w:rPr>
          </w:r>
          <w:r w:rsidR="005A4522" w:rsidRPr="00D27750">
            <w:rPr>
              <w:rFonts w:asciiTheme="majorHAnsi" w:hAnsiTheme="majorHAnsi" w:cstheme="majorHAnsi"/>
            </w:rPr>
            <w:fldChar w:fldCharType="separate"/>
          </w:r>
          <w:r w:rsidR="001F45C4">
            <w:rPr>
              <w:rFonts w:asciiTheme="majorHAnsi" w:hAnsiTheme="majorHAnsi" w:cstheme="majorHAnsi"/>
              <w:noProof/>
            </w:rPr>
            <w:t>6</w:t>
          </w:r>
          <w:r w:rsidR="005A4522" w:rsidRPr="00D27750">
            <w:rPr>
              <w:rFonts w:asciiTheme="majorHAnsi" w:hAnsiTheme="majorHAnsi" w:cstheme="majorHAnsi"/>
            </w:rPr>
            <w:fldChar w:fldCharType="end"/>
          </w:r>
        </w:p>
        <w:p w14:paraId="06C544D3" w14:textId="37C4B24F" w:rsidR="00BD07BE" w:rsidRPr="00D27750" w:rsidRDefault="0005241A">
          <w:pPr>
            <w:tabs>
              <w:tab w:val="right" w:pos="10080"/>
            </w:tabs>
            <w:spacing w:before="200" w:line="240" w:lineRule="auto"/>
            <w:rPr>
              <w:rFonts w:asciiTheme="majorHAnsi" w:hAnsiTheme="majorHAnsi" w:cstheme="majorHAnsi"/>
            </w:rPr>
          </w:pPr>
          <w:hyperlink w:anchor="_m23kcgww3p9">
            <w:r w:rsidR="005A4522" w:rsidRPr="00D27750">
              <w:rPr>
                <w:rFonts w:asciiTheme="majorHAnsi" w:hAnsiTheme="majorHAnsi" w:cstheme="majorHAnsi"/>
                <w:b/>
              </w:rPr>
              <w:t>Office hours</w:t>
            </w:r>
          </w:hyperlink>
          <w:r w:rsidR="005A4522" w:rsidRPr="00D27750">
            <w:rPr>
              <w:rFonts w:asciiTheme="majorHAnsi" w:hAnsiTheme="majorHAnsi" w:cstheme="majorHAnsi"/>
              <w:b/>
            </w:rPr>
            <w:tab/>
          </w:r>
          <w:r w:rsidR="005A4522" w:rsidRPr="00D27750">
            <w:rPr>
              <w:rFonts w:asciiTheme="majorHAnsi" w:hAnsiTheme="majorHAnsi" w:cstheme="majorHAnsi"/>
            </w:rPr>
            <w:fldChar w:fldCharType="begin"/>
          </w:r>
          <w:r w:rsidR="005A4522" w:rsidRPr="00D27750">
            <w:rPr>
              <w:rFonts w:asciiTheme="majorHAnsi" w:hAnsiTheme="majorHAnsi" w:cstheme="majorHAnsi"/>
            </w:rPr>
            <w:instrText xml:space="preserve"> PAGEREF _m23kcgww3p9 \h </w:instrText>
          </w:r>
          <w:r w:rsidR="005A4522" w:rsidRPr="00D27750">
            <w:rPr>
              <w:rFonts w:asciiTheme="majorHAnsi" w:hAnsiTheme="majorHAnsi" w:cstheme="majorHAnsi"/>
            </w:rPr>
          </w:r>
          <w:r w:rsidR="005A4522" w:rsidRPr="00D27750">
            <w:rPr>
              <w:rFonts w:asciiTheme="majorHAnsi" w:hAnsiTheme="majorHAnsi" w:cstheme="majorHAnsi"/>
            </w:rPr>
            <w:fldChar w:fldCharType="separate"/>
          </w:r>
          <w:r w:rsidR="001F45C4">
            <w:rPr>
              <w:rFonts w:asciiTheme="majorHAnsi" w:hAnsiTheme="majorHAnsi" w:cstheme="majorHAnsi"/>
              <w:noProof/>
            </w:rPr>
            <w:t>7</w:t>
          </w:r>
          <w:r w:rsidR="005A4522" w:rsidRPr="00D27750">
            <w:rPr>
              <w:rFonts w:asciiTheme="majorHAnsi" w:hAnsiTheme="majorHAnsi" w:cstheme="majorHAnsi"/>
            </w:rPr>
            <w:fldChar w:fldCharType="end"/>
          </w:r>
        </w:p>
        <w:p w14:paraId="58EE035B" w14:textId="6D0A66AE" w:rsidR="00BD07BE" w:rsidRPr="00D27750" w:rsidRDefault="0005241A">
          <w:pPr>
            <w:tabs>
              <w:tab w:val="right" w:pos="10080"/>
            </w:tabs>
            <w:spacing w:before="200" w:line="240" w:lineRule="auto"/>
            <w:rPr>
              <w:rFonts w:asciiTheme="majorHAnsi" w:hAnsiTheme="majorHAnsi" w:cstheme="majorHAnsi"/>
            </w:rPr>
          </w:pPr>
          <w:hyperlink w:anchor="_26in1rg">
            <w:r w:rsidR="005A4522" w:rsidRPr="00D27750">
              <w:rPr>
                <w:rFonts w:asciiTheme="majorHAnsi" w:hAnsiTheme="majorHAnsi" w:cstheme="majorHAnsi"/>
                <w:b/>
              </w:rPr>
              <w:t>Attendance</w:t>
            </w:r>
            <w:r w:rsidR="00A44CEF" w:rsidRPr="00D27750">
              <w:rPr>
                <w:rFonts w:asciiTheme="majorHAnsi" w:hAnsiTheme="majorHAnsi" w:cstheme="majorHAnsi"/>
                <w:b/>
              </w:rPr>
              <w:t xml:space="preserve"> and course success</w:t>
            </w:r>
            <w:r w:rsidR="005A4522" w:rsidRPr="00D27750">
              <w:rPr>
                <w:rFonts w:asciiTheme="majorHAnsi" w:hAnsiTheme="majorHAnsi" w:cstheme="majorHAnsi"/>
                <w:b/>
              </w:rPr>
              <w:t>*</w:t>
            </w:r>
          </w:hyperlink>
          <w:r w:rsidR="005A4522" w:rsidRPr="00D27750">
            <w:rPr>
              <w:rFonts w:asciiTheme="majorHAnsi" w:hAnsiTheme="majorHAnsi" w:cstheme="majorHAnsi"/>
              <w:b/>
            </w:rPr>
            <w:tab/>
          </w:r>
          <w:r w:rsidR="005A4522" w:rsidRPr="00D27750">
            <w:rPr>
              <w:rFonts w:asciiTheme="majorHAnsi" w:hAnsiTheme="majorHAnsi" w:cstheme="majorHAnsi"/>
            </w:rPr>
            <w:fldChar w:fldCharType="begin"/>
          </w:r>
          <w:r w:rsidR="005A4522" w:rsidRPr="00D27750">
            <w:rPr>
              <w:rFonts w:asciiTheme="majorHAnsi" w:hAnsiTheme="majorHAnsi" w:cstheme="majorHAnsi"/>
            </w:rPr>
            <w:instrText xml:space="preserve"> PAGEREF _26in1rg \h </w:instrText>
          </w:r>
          <w:r w:rsidR="005A4522" w:rsidRPr="00D27750">
            <w:rPr>
              <w:rFonts w:asciiTheme="majorHAnsi" w:hAnsiTheme="majorHAnsi" w:cstheme="majorHAnsi"/>
            </w:rPr>
          </w:r>
          <w:r w:rsidR="005A4522" w:rsidRPr="00D27750">
            <w:rPr>
              <w:rFonts w:asciiTheme="majorHAnsi" w:hAnsiTheme="majorHAnsi" w:cstheme="majorHAnsi"/>
            </w:rPr>
            <w:fldChar w:fldCharType="separate"/>
          </w:r>
          <w:r w:rsidR="001F45C4">
            <w:rPr>
              <w:rFonts w:asciiTheme="majorHAnsi" w:hAnsiTheme="majorHAnsi" w:cstheme="majorHAnsi"/>
              <w:noProof/>
            </w:rPr>
            <w:t>7</w:t>
          </w:r>
          <w:r w:rsidR="005A4522" w:rsidRPr="00D27750">
            <w:rPr>
              <w:rFonts w:asciiTheme="majorHAnsi" w:hAnsiTheme="majorHAnsi" w:cstheme="majorHAnsi"/>
            </w:rPr>
            <w:fldChar w:fldCharType="end"/>
          </w:r>
        </w:p>
        <w:p w14:paraId="3E039672" w14:textId="2828C1CF" w:rsidR="00BD07BE" w:rsidRPr="00D27750" w:rsidRDefault="0005241A">
          <w:pPr>
            <w:tabs>
              <w:tab w:val="right" w:pos="10080"/>
            </w:tabs>
            <w:spacing w:before="200" w:line="240" w:lineRule="auto"/>
            <w:rPr>
              <w:rFonts w:asciiTheme="majorHAnsi" w:hAnsiTheme="majorHAnsi" w:cstheme="majorHAnsi"/>
            </w:rPr>
          </w:pPr>
          <w:hyperlink w:anchor="_35nkun2">
            <w:r w:rsidR="005A4522" w:rsidRPr="00D27750">
              <w:rPr>
                <w:rFonts w:asciiTheme="majorHAnsi" w:hAnsiTheme="majorHAnsi" w:cstheme="majorHAnsi"/>
                <w:b/>
              </w:rPr>
              <w:t>Late Work</w:t>
            </w:r>
          </w:hyperlink>
          <w:r w:rsidR="005A4522" w:rsidRPr="00D27750">
            <w:rPr>
              <w:rFonts w:asciiTheme="majorHAnsi" w:hAnsiTheme="majorHAnsi" w:cstheme="majorHAnsi"/>
              <w:b/>
            </w:rPr>
            <w:tab/>
          </w:r>
          <w:r w:rsidR="005A4522" w:rsidRPr="00D27750">
            <w:rPr>
              <w:rFonts w:asciiTheme="majorHAnsi" w:hAnsiTheme="majorHAnsi" w:cstheme="majorHAnsi"/>
            </w:rPr>
            <w:fldChar w:fldCharType="begin"/>
          </w:r>
          <w:r w:rsidR="005A4522" w:rsidRPr="00D27750">
            <w:rPr>
              <w:rFonts w:asciiTheme="majorHAnsi" w:hAnsiTheme="majorHAnsi" w:cstheme="majorHAnsi"/>
            </w:rPr>
            <w:instrText xml:space="preserve"> PAGEREF _35nkun2 \h </w:instrText>
          </w:r>
          <w:r w:rsidR="005A4522" w:rsidRPr="00D27750">
            <w:rPr>
              <w:rFonts w:asciiTheme="majorHAnsi" w:hAnsiTheme="majorHAnsi" w:cstheme="majorHAnsi"/>
            </w:rPr>
          </w:r>
          <w:r w:rsidR="005A4522" w:rsidRPr="00D27750">
            <w:rPr>
              <w:rFonts w:asciiTheme="majorHAnsi" w:hAnsiTheme="majorHAnsi" w:cstheme="majorHAnsi"/>
            </w:rPr>
            <w:fldChar w:fldCharType="separate"/>
          </w:r>
          <w:r w:rsidR="001F45C4">
            <w:rPr>
              <w:rFonts w:asciiTheme="majorHAnsi" w:hAnsiTheme="majorHAnsi" w:cstheme="majorHAnsi"/>
              <w:noProof/>
            </w:rPr>
            <w:t>8</w:t>
          </w:r>
          <w:r w:rsidR="005A4522" w:rsidRPr="00D27750">
            <w:rPr>
              <w:rFonts w:asciiTheme="majorHAnsi" w:hAnsiTheme="majorHAnsi" w:cstheme="majorHAnsi"/>
            </w:rPr>
            <w:fldChar w:fldCharType="end"/>
          </w:r>
        </w:p>
        <w:p w14:paraId="2AAF6BD5" w14:textId="16697EBB" w:rsidR="00BD07BE" w:rsidRPr="00D27750" w:rsidRDefault="0005241A">
          <w:pPr>
            <w:tabs>
              <w:tab w:val="right" w:pos="10080"/>
            </w:tabs>
            <w:spacing w:before="200" w:line="240" w:lineRule="auto"/>
            <w:rPr>
              <w:rFonts w:asciiTheme="majorHAnsi" w:hAnsiTheme="majorHAnsi" w:cstheme="majorHAnsi"/>
            </w:rPr>
          </w:pPr>
          <w:hyperlink w:anchor="_2py9g4io2be0">
            <w:r w:rsidR="005A4522" w:rsidRPr="00D27750">
              <w:rPr>
                <w:rFonts w:asciiTheme="majorHAnsi" w:hAnsiTheme="majorHAnsi" w:cstheme="majorHAnsi"/>
                <w:b/>
              </w:rPr>
              <w:t>Absences due to Military Service</w:t>
            </w:r>
          </w:hyperlink>
          <w:r w:rsidR="005A4522" w:rsidRPr="00D27750">
            <w:rPr>
              <w:rFonts w:asciiTheme="majorHAnsi" w:hAnsiTheme="majorHAnsi" w:cstheme="majorHAnsi"/>
              <w:b/>
            </w:rPr>
            <w:tab/>
          </w:r>
          <w:r w:rsidR="001F1FBB">
            <w:rPr>
              <w:rFonts w:asciiTheme="majorHAnsi" w:hAnsiTheme="majorHAnsi" w:cstheme="majorHAnsi"/>
              <w:b/>
            </w:rPr>
            <w:t>9</w:t>
          </w:r>
        </w:p>
        <w:p w14:paraId="26C88ABF" w14:textId="1A1F029C" w:rsidR="00BD07BE" w:rsidRPr="00D27750" w:rsidRDefault="0005241A">
          <w:pPr>
            <w:tabs>
              <w:tab w:val="right" w:pos="10080"/>
            </w:tabs>
            <w:spacing w:before="200" w:line="240" w:lineRule="auto"/>
            <w:rPr>
              <w:rFonts w:asciiTheme="majorHAnsi" w:hAnsiTheme="majorHAnsi" w:cstheme="majorHAnsi"/>
            </w:rPr>
          </w:pPr>
          <w:hyperlink w:anchor="_2nafmy6vk07w">
            <w:r w:rsidR="005A4522" w:rsidRPr="00D27750">
              <w:rPr>
                <w:rFonts w:asciiTheme="majorHAnsi" w:hAnsiTheme="majorHAnsi" w:cstheme="majorHAnsi"/>
                <w:b/>
              </w:rPr>
              <w:t>Religious Beliefs Accommodation</w:t>
            </w:r>
          </w:hyperlink>
          <w:r w:rsidR="005A4522" w:rsidRPr="00D27750">
            <w:rPr>
              <w:rFonts w:asciiTheme="majorHAnsi" w:hAnsiTheme="majorHAnsi" w:cstheme="majorHAnsi"/>
              <w:b/>
            </w:rPr>
            <w:tab/>
          </w:r>
          <w:r w:rsidR="005A4522" w:rsidRPr="00D27750">
            <w:rPr>
              <w:rFonts w:asciiTheme="majorHAnsi" w:hAnsiTheme="majorHAnsi" w:cstheme="majorHAnsi"/>
            </w:rPr>
            <w:fldChar w:fldCharType="begin"/>
          </w:r>
          <w:r w:rsidR="005A4522" w:rsidRPr="00D27750">
            <w:rPr>
              <w:rFonts w:asciiTheme="majorHAnsi" w:hAnsiTheme="majorHAnsi" w:cstheme="majorHAnsi"/>
            </w:rPr>
            <w:instrText xml:space="preserve"> PAGEREF _2nafmy6vk07w \h </w:instrText>
          </w:r>
          <w:r w:rsidR="005A4522" w:rsidRPr="00D27750">
            <w:rPr>
              <w:rFonts w:asciiTheme="majorHAnsi" w:hAnsiTheme="majorHAnsi" w:cstheme="majorHAnsi"/>
            </w:rPr>
          </w:r>
          <w:r w:rsidR="005A4522" w:rsidRPr="00D27750">
            <w:rPr>
              <w:rFonts w:asciiTheme="majorHAnsi" w:hAnsiTheme="majorHAnsi" w:cstheme="majorHAnsi"/>
            </w:rPr>
            <w:fldChar w:fldCharType="separate"/>
          </w:r>
          <w:r w:rsidR="001F45C4">
            <w:rPr>
              <w:rFonts w:asciiTheme="majorHAnsi" w:hAnsiTheme="majorHAnsi" w:cstheme="majorHAnsi"/>
              <w:noProof/>
            </w:rPr>
            <w:t>9</w:t>
          </w:r>
          <w:r w:rsidR="005A4522" w:rsidRPr="00D27750">
            <w:rPr>
              <w:rFonts w:asciiTheme="majorHAnsi" w:hAnsiTheme="majorHAnsi" w:cstheme="majorHAnsi"/>
            </w:rPr>
            <w:fldChar w:fldCharType="end"/>
          </w:r>
        </w:p>
        <w:p w14:paraId="767F75FC" w14:textId="393A1F7C" w:rsidR="00BD07BE" w:rsidRPr="00D27750" w:rsidRDefault="0005241A">
          <w:pPr>
            <w:tabs>
              <w:tab w:val="right" w:pos="10080"/>
            </w:tabs>
            <w:spacing w:before="200" w:line="240" w:lineRule="auto"/>
            <w:rPr>
              <w:rFonts w:asciiTheme="majorHAnsi" w:hAnsiTheme="majorHAnsi" w:cstheme="majorHAnsi"/>
            </w:rPr>
          </w:pPr>
          <w:hyperlink w:anchor="_44sinio">
            <w:r w:rsidR="005A4522" w:rsidRPr="00D27750">
              <w:rPr>
                <w:rFonts w:asciiTheme="majorHAnsi" w:hAnsiTheme="majorHAnsi" w:cstheme="majorHAnsi"/>
                <w:b/>
              </w:rPr>
              <w:t>Equal Access for Students with Disabilities*</w:t>
            </w:r>
          </w:hyperlink>
          <w:r w:rsidR="005A4522" w:rsidRPr="00D27750">
            <w:rPr>
              <w:rFonts w:asciiTheme="majorHAnsi" w:hAnsiTheme="majorHAnsi" w:cstheme="majorHAnsi"/>
              <w:b/>
            </w:rPr>
            <w:tab/>
          </w:r>
          <w:r w:rsidR="005A4522" w:rsidRPr="00D27750">
            <w:rPr>
              <w:rFonts w:asciiTheme="majorHAnsi" w:hAnsiTheme="majorHAnsi" w:cstheme="majorHAnsi"/>
            </w:rPr>
            <w:fldChar w:fldCharType="begin"/>
          </w:r>
          <w:r w:rsidR="005A4522" w:rsidRPr="00D27750">
            <w:rPr>
              <w:rFonts w:asciiTheme="majorHAnsi" w:hAnsiTheme="majorHAnsi" w:cstheme="majorHAnsi"/>
            </w:rPr>
            <w:instrText xml:space="preserve"> PAGEREF _44sinio \h </w:instrText>
          </w:r>
          <w:r w:rsidR="005A4522" w:rsidRPr="00D27750">
            <w:rPr>
              <w:rFonts w:asciiTheme="majorHAnsi" w:hAnsiTheme="majorHAnsi" w:cstheme="majorHAnsi"/>
            </w:rPr>
          </w:r>
          <w:r w:rsidR="005A4522" w:rsidRPr="00D27750">
            <w:rPr>
              <w:rFonts w:asciiTheme="majorHAnsi" w:hAnsiTheme="majorHAnsi" w:cstheme="majorHAnsi"/>
            </w:rPr>
            <w:fldChar w:fldCharType="separate"/>
          </w:r>
          <w:r w:rsidR="001F45C4">
            <w:rPr>
              <w:rFonts w:asciiTheme="majorHAnsi" w:hAnsiTheme="majorHAnsi" w:cstheme="majorHAnsi"/>
              <w:noProof/>
            </w:rPr>
            <w:t>9</w:t>
          </w:r>
          <w:r w:rsidR="005A4522" w:rsidRPr="00D27750">
            <w:rPr>
              <w:rFonts w:asciiTheme="majorHAnsi" w:hAnsiTheme="majorHAnsi" w:cstheme="majorHAnsi"/>
            </w:rPr>
            <w:fldChar w:fldCharType="end"/>
          </w:r>
        </w:p>
        <w:p w14:paraId="12DE3205" w14:textId="3980114A" w:rsidR="00BD07BE" w:rsidRPr="00D27750" w:rsidRDefault="0005241A">
          <w:pPr>
            <w:tabs>
              <w:tab w:val="right" w:pos="10080"/>
            </w:tabs>
            <w:spacing w:before="200" w:line="240" w:lineRule="auto"/>
            <w:rPr>
              <w:rFonts w:asciiTheme="majorHAnsi" w:hAnsiTheme="majorHAnsi" w:cstheme="majorHAnsi"/>
            </w:rPr>
          </w:pPr>
          <w:hyperlink w:anchor="_3j2qqm3">
            <w:r w:rsidR="005A4522" w:rsidRPr="00D27750">
              <w:rPr>
                <w:rFonts w:asciiTheme="majorHAnsi" w:hAnsiTheme="majorHAnsi" w:cstheme="majorHAnsi"/>
                <w:b/>
              </w:rPr>
              <w:t>Help Resources</w:t>
            </w:r>
          </w:hyperlink>
          <w:r w:rsidR="005A4522" w:rsidRPr="00D27750">
            <w:rPr>
              <w:rFonts w:asciiTheme="majorHAnsi" w:hAnsiTheme="majorHAnsi" w:cstheme="majorHAnsi"/>
              <w:b/>
            </w:rPr>
            <w:tab/>
          </w:r>
          <w:r w:rsidR="001F1FBB">
            <w:rPr>
              <w:rFonts w:asciiTheme="majorHAnsi" w:hAnsiTheme="majorHAnsi" w:cstheme="majorHAnsi"/>
            </w:rPr>
            <w:t>10</w:t>
          </w:r>
        </w:p>
        <w:p w14:paraId="7131ABD3" w14:textId="14FAEB1A" w:rsidR="00BD07BE" w:rsidRPr="00D27750" w:rsidRDefault="0005241A">
          <w:pPr>
            <w:tabs>
              <w:tab w:val="right" w:pos="10080"/>
            </w:tabs>
            <w:spacing w:before="200" w:line="240" w:lineRule="auto"/>
            <w:rPr>
              <w:rFonts w:asciiTheme="majorHAnsi" w:hAnsiTheme="majorHAnsi" w:cstheme="majorHAnsi"/>
            </w:rPr>
          </w:pPr>
          <w:hyperlink w:anchor="_mnxqolhz05l1">
            <w:r w:rsidR="005A4522" w:rsidRPr="00D27750">
              <w:rPr>
                <w:rFonts w:asciiTheme="majorHAnsi" w:hAnsiTheme="majorHAnsi" w:cstheme="majorHAnsi"/>
                <w:b/>
              </w:rPr>
              <w:t>Academic Honesty</w:t>
            </w:r>
          </w:hyperlink>
          <w:r w:rsidR="005A4522" w:rsidRPr="00D27750">
            <w:rPr>
              <w:rFonts w:asciiTheme="majorHAnsi" w:hAnsiTheme="majorHAnsi" w:cstheme="majorHAnsi"/>
              <w:b/>
            </w:rPr>
            <w:tab/>
          </w:r>
          <w:r w:rsidR="005A4522" w:rsidRPr="00D27750">
            <w:rPr>
              <w:rFonts w:asciiTheme="majorHAnsi" w:hAnsiTheme="majorHAnsi" w:cstheme="majorHAnsi"/>
            </w:rPr>
            <w:fldChar w:fldCharType="begin"/>
          </w:r>
          <w:r w:rsidR="005A4522" w:rsidRPr="00D27750">
            <w:rPr>
              <w:rFonts w:asciiTheme="majorHAnsi" w:hAnsiTheme="majorHAnsi" w:cstheme="majorHAnsi"/>
            </w:rPr>
            <w:instrText xml:space="preserve"> PAGEREF _mnxqolhz05l1 \h </w:instrText>
          </w:r>
          <w:r w:rsidR="005A4522" w:rsidRPr="00D27750">
            <w:rPr>
              <w:rFonts w:asciiTheme="majorHAnsi" w:hAnsiTheme="majorHAnsi" w:cstheme="majorHAnsi"/>
            </w:rPr>
          </w:r>
          <w:r w:rsidR="005A4522" w:rsidRPr="00D27750">
            <w:rPr>
              <w:rFonts w:asciiTheme="majorHAnsi" w:hAnsiTheme="majorHAnsi" w:cstheme="majorHAnsi"/>
            </w:rPr>
            <w:fldChar w:fldCharType="separate"/>
          </w:r>
          <w:r w:rsidR="001F45C4">
            <w:rPr>
              <w:rFonts w:asciiTheme="majorHAnsi" w:hAnsiTheme="majorHAnsi" w:cstheme="majorHAnsi"/>
              <w:noProof/>
            </w:rPr>
            <w:t>10</w:t>
          </w:r>
          <w:r w:rsidR="005A4522" w:rsidRPr="00D27750">
            <w:rPr>
              <w:rFonts w:asciiTheme="majorHAnsi" w:hAnsiTheme="majorHAnsi" w:cstheme="majorHAnsi"/>
            </w:rPr>
            <w:fldChar w:fldCharType="end"/>
          </w:r>
        </w:p>
        <w:p w14:paraId="1999BED5" w14:textId="75543E60" w:rsidR="00BD07BE" w:rsidRPr="00D27750" w:rsidRDefault="0005241A">
          <w:pPr>
            <w:tabs>
              <w:tab w:val="right" w:pos="10080"/>
            </w:tabs>
            <w:spacing w:before="200" w:line="240" w:lineRule="auto"/>
            <w:rPr>
              <w:rFonts w:asciiTheme="majorHAnsi" w:hAnsiTheme="majorHAnsi" w:cstheme="majorHAnsi"/>
            </w:rPr>
          </w:pPr>
          <w:hyperlink w:anchor="_4i7ojhp">
            <w:r w:rsidR="005A4522" w:rsidRPr="00D27750">
              <w:rPr>
                <w:rFonts w:asciiTheme="majorHAnsi" w:hAnsiTheme="majorHAnsi" w:cstheme="majorHAnsi"/>
                <w:b/>
              </w:rPr>
              <w:t>Other Campus Policies</w:t>
            </w:r>
          </w:hyperlink>
          <w:r w:rsidR="005A4522" w:rsidRPr="00D27750">
            <w:rPr>
              <w:rFonts w:asciiTheme="majorHAnsi" w:hAnsiTheme="majorHAnsi" w:cstheme="majorHAnsi"/>
              <w:b/>
            </w:rPr>
            <w:tab/>
          </w:r>
          <w:r w:rsidR="005A4522" w:rsidRPr="00D27750">
            <w:rPr>
              <w:rFonts w:asciiTheme="majorHAnsi" w:hAnsiTheme="majorHAnsi" w:cstheme="majorHAnsi"/>
            </w:rPr>
            <w:fldChar w:fldCharType="begin"/>
          </w:r>
          <w:r w:rsidR="005A4522" w:rsidRPr="00D27750">
            <w:rPr>
              <w:rFonts w:asciiTheme="majorHAnsi" w:hAnsiTheme="majorHAnsi" w:cstheme="majorHAnsi"/>
            </w:rPr>
            <w:instrText xml:space="preserve"> PAGEREF _4i7ojhp \h </w:instrText>
          </w:r>
          <w:r w:rsidR="005A4522" w:rsidRPr="00D27750">
            <w:rPr>
              <w:rFonts w:asciiTheme="majorHAnsi" w:hAnsiTheme="majorHAnsi" w:cstheme="majorHAnsi"/>
            </w:rPr>
          </w:r>
          <w:r w:rsidR="005A4522" w:rsidRPr="00D27750">
            <w:rPr>
              <w:rFonts w:asciiTheme="majorHAnsi" w:hAnsiTheme="majorHAnsi" w:cstheme="majorHAnsi"/>
            </w:rPr>
            <w:fldChar w:fldCharType="separate"/>
          </w:r>
          <w:r w:rsidR="001F45C4">
            <w:rPr>
              <w:rFonts w:asciiTheme="majorHAnsi" w:hAnsiTheme="majorHAnsi" w:cstheme="majorHAnsi"/>
              <w:noProof/>
            </w:rPr>
            <w:t>11</w:t>
          </w:r>
          <w:r w:rsidR="005A4522" w:rsidRPr="00D27750">
            <w:rPr>
              <w:rFonts w:asciiTheme="majorHAnsi" w:hAnsiTheme="majorHAnsi" w:cstheme="majorHAnsi"/>
            </w:rPr>
            <w:fldChar w:fldCharType="end"/>
          </w:r>
        </w:p>
        <w:p w14:paraId="3A3AAA8D" w14:textId="179F7604" w:rsidR="00BD07BE" w:rsidRPr="00D27750" w:rsidRDefault="0005241A">
          <w:pPr>
            <w:tabs>
              <w:tab w:val="right" w:pos="10080"/>
            </w:tabs>
            <w:spacing w:before="200" w:after="80" w:line="240" w:lineRule="auto"/>
            <w:rPr>
              <w:rFonts w:asciiTheme="majorHAnsi" w:hAnsiTheme="majorHAnsi" w:cstheme="majorHAnsi"/>
            </w:rPr>
          </w:pPr>
          <w:hyperlink w:anchor="_xyolg7z0n2g">
            <w:r w:rsidR="005A4522" w:rsidRPr="00D27750">
              <w:rPr>
                <w:rFonts w:asciiTheme="majorHAnsi" w:hAnsiTheme="majorHAnsi" w:cstheme="majorHAnsi"/>
                <w:b/>
              </w:rPr>
              <w:t>Course Schedule*</w:t>
            </w:r>
          </w:hyperlink>
          <w:r w:rsidR="005A4522" w:rsidRPr="00D27750">
            <w:rPr>
              <w:rFonts w:asciiTheme="majorHAnsi" w:hAnsiTheme="majorHAnsi" w:cstheme="majorHAnsi"/>
              <w:b/>
            </w:rPr>
            <w:tab/>
          </w:r>
          <w:r w:rsidR="005A4522" w:rsidRPr="00D27750">
            <w:rPr>
              <w:rFonts w:asciiTheme="majorHAnsi" w:hAnsiTheme="majorHAnsi" w:cstheme="majorHAnsi"/>
            </w:rPr>
            <w:fldChar w:fldCharType="begin"/>
          </w:r>
          <w:r w:rsidR="005A4522" w:rsidRPr="00D27750">
            <w:rPr>
              <w:rFonts w:asciiTheme="majorHAnsi" w:hAnsiTheme="majorHAnsi" w:cstheme="majorHAnsi"/>
            </w:rPr>
            <w:instrText xml:space="preserve"> PAGEREF _xyolg7z0n2g \h </w:instrText>
          </w:r>
          <w:r w:rsidR="005A4522" w:rsidRPr="00D27750">
            <w:rPr>
              <w:rFonts w:asciiTheme="majorHAnsi" w:hAnsiTheme="majorHAnsi" w:cstheme="majorHAnsi"/>
            </w:rPr>
          </w:r>
          <w:r w:rsidR="005A4522" w:rsidRPr="00D27750">
            <w:rPr>
              <w:rFonts w:asciiTheme="majorHAnsi" w:hAnsiTheme="majorHAnsi" w:cstheme="majorHAnsi"/>
            </w:rPr>
            <w:fldChar w:fldCharType="separate"/>
          </w:r>
          <w:r w:rsidR="001F45C4">
            <w:rPr>
              <w:rFonts w:asciiTheme="majorHAnsi" w:hAnsiTheme="majorHAnsi" w:cstheme="majorHAnsi"/>
              <w:noProof/>
            </w:rPr>
            <w:t>12</w:t>
          </w:r>
          <w:r w:rsidR="005A4522" w:rsidRPr="00D27750">
            <w:rPr>
              <w:rFonts w:asciiTheme="majorHAnsi" w:hAnsiTheme="majorHAnsi" w:cstheme="majorHAnsi"/>
            </w:rPr>
            <w:fldChar w:fldCharType="end"/>
          </w:r>
          <w:r w:rsidR="005A4522" w:rsidRPr="00D27750">
            <w:rPr>
              <w:rFonts w:asciiTheme="majorHAnsi" w:hAnsiTheme="majorHAnsi" w:cstheme="majorHAnsi"/>
            </w:rPr>
            <w:fldChar w:fldCharType="end"/>
          </w:r>
        </w:p>
      </w:sdtContent>
    </w:sdt>
    <w:p w14:paraId="77ADAD66" w14:textId="77777777" w:rsidR="00BD07BE" w:rsidRPr="00D27750" w:rsidRDefault="005A4522">
      <w:pPr>
        <w:pStyle w:val="Heading1"/>
        <w:spacing w:line="240" w:lineRule="auto"/>
        <w:rPr>
          <w:rFonts w:asciiTheme="majorHAnsi" w:hAnsiTheme="majorHAnsi" w:cstheme="majorHAnsi"/>
        </w:rPr>
      </w:pPr>
      <w:bookmarkStart w:id="0" w:name="_gjdgxs" w:colFirst="0" w:colLast="0"/>
      <w:bookmarkEnd w:id="0"/>
      <w:r w:rsidRPr="00D27750">
        <w:rPr>
          <w:rFonts w:asciiTheme="majorHAnsi" w:hAnsiTheme="majorHAnsi" w:cstheme="majorHAnsi"/>
        </w:rPr>
        <w:lastRenderedPageBreak/>
        <w:t>Course Description</w:t>
      </w:r>
    </w:p>
    <w:p w14:paraId="342629A8" w14:textId="77777777" w:rsidR="00AF1479" w:rsidRPr="00D27750" w:rsidRDefault="00AF1479" w:rsidP="00AF1479">
      <w:pPr>
        <w:pStyle w:val="ListParagraph"/>
        <w:numPr>
          <w:ilvl w:val="0"/>
          <w:numId w:val="7"/>
        </w:numPr>
        <w:rPr>
          <w:rFonts w:asciiTheme="majorHAnsi" w:hAnsiTheme="majorHAnsi" w:cstheme="majorHAnsi"/>
        </w:rPr>
      </w:pPr>
      <w:r w:rsidRPr="00D27750">
        <w:rPr>
          <w:rFonts w:asciiTheme="majorHAnsi" w:hAnsiTheme="majorHAnsi" w:cstheme="majorHAnsi"/>
          <w:b/>
          <w:u w:val="single"/>
        </w:rPr>
        <w:t>Course Catalog Description:</w:t>
      </w:r>
      <w:r w:rsidRPr="00D27750">
        <w:rPr>
          <w:rFonts w:asciiTheme="majorHAnsi" w:hAnsiTheme="majorHAnsi" w:cstheme="majorHAnsi"/>
        </w:rPr>
        <w:t xml:space="preserve"> 3 cr. Introduction to ecology of food and food systems. Sociocultural, political and economic influence on food choices and their environmental consequences. Overview of alterations in human diet caused by global environmental changes including climate, toxic pollution, degradation of terrestrial and marine environments, loss of species and biodiversity. Role of rapidly growing human populations, their food choices and patterns of resource use. Policies for regulation, strategies for prevention, control of problems.</w:t>
      </w:r>
    </w:p>
    <w:p w14:paraId="37550AB2" w14:textId="576395AF" w:rsidR="000A0905" w:rsidRPr="00D27750" w:rsidRDefault="000A0905" w:rsidP="00016E4C">
      <w:pPr>
        <w:numPr>
          <w:ilvl w:val="0"/>
          <w:numId w:val="7"/>
        </w:numPr>
        <w:pBdr>
          <w:top w:val="nil"/>
          <w:left w:val="nil"/>
          <w:bottom w:val="nil"/>
          <w:right w:val="nil"/>
          <w:between w:val="nil"/>
        </w:pBdr>
        <w:spacing w:after="0" w:line="240" w:lineRule="auto"/>
        <w:ind w:left="0" w:firstLine="0"/>
        <w:contextualSpacing/>
        <w:rPr>
          <w:rFonts w:asciiTheme="majorHAnsi" w:hAnsiTheme="majorHAnsi" w:cstheme="majorHAnsi"/>
          <w:color w:val="000000"/>
        </w:rPr>
      </w:pPr>
      <w:r w:rsidRPr="00D27750">
        <w:rPr>
          <w:rFonts w:asciiTheme="majorHAnsi" w:hAnsiTheme="majorHAnsi" w:cstheme="majorHAnsi"/>
          <w:color w:val="000000"/>
        </w:rPr>
        <w:t xml:space="preserve">We acknowledge that we are dependent on the planet and </w:t>
      </w:r>
      <w:r w:rsidR="00A413A0" w:rsidRPr="00D27750">
        <w:rPr>
          <w:rFonts w:asciiTheme="majorHAnsi" w:hAnsiTheme="majorHAnsi" w:cstheme="majorHAnsi"/>
          <w:color w:val="000000"/>
        </w:rPr>
        <w:t>m</w:t>
      </w:r>
      <w:r w:rsidR="00F5085C" w:rsidRPr="00D27750">
        <w:rPr>
          <w:rFonts w:asciiTheme="majorHAnsi" w:hAnsiTheme="majorHAnsi" w:cstheme="majorHAnsi"/>
          <w:color w:val="000000"/>
        </w:rPr>
        <w:t>aintaining a sustainable natural environment is necessary</w:t>
      </w:r>
      <w:r w:rsidR="00A413A0" w:rsidRPr="00D27750">
        <w:rPr>
          <w:rFonts w:asciiTheme="majorHAnsi" w:hAnsiTheme="majorHAnsi" w:cstheme="majorHAnsi"/>
          <w:color w:val="000000"/>
        </w:rPr>
        <w:t xml:space="preserve"> </w:t>
      </w:r>
      <w:r w:rsidR="00D8656A">
        <w:rPr>
          <w:rFonts w:asciiTheme="majorHAnsi" w:hAnsiTheme="majorHAnsi" w:cstheme="majorHAnsi"/>
          <w:color w:val="100515"/>
        </w:rPr>
        <w:t>for</w:t>
      </w:r>
      <w:r w:rsidR="00A413A0" w:rsidRPr="002276EC">
        <w:rPr>
          <w:rFonts w:asciiTheme="majorHAnsi" w:hAnsiTheme="majorHAnsi" w:cstheme="majorHAnsi"/>
          <w:color w:val="100515"/>
        </w:rPr>
        <w:t xml:space="preserve"> the long-term survival of all organisms, including humans.</w:t>
      </w:r>
      <w:r w:rsidR="00A413A0" w:rsidRPr="00D27750">
        <w:rPr>
          <w:rFonts w:asciiTheme="majorHAnsi" w:hAnsiTheme="majorHAnsi" w:cstheme="majorHAnsi"/>
          <w:color w:val="100515"/>
          <w:sz w:val="18"/>
          <w:szCs w:val="18"/>
        </w:rPr>
        <w:t xml:space="preserve"> </w:t>
      </w:r>
      <w:r w:rsidR="00A413A0" w:rsidRPr="00D27750">
        <w:rPr>
          <w:rFonts w:asciiTheme="majorHAnsi" w:hAnsiTheme="majorHAnsi" w:cstheme="majorHAnsi"/>
          <w:color w:val="100515"/>
        </w:rPr>
        <w:t>An understanding of the individual, social, cultural, and natural factors that influence and contribute to environmental sustainability and ecosystem function is, therefore, essential to responsible global citizenship</w:t>
      </w:r>
      <w:r w:rsidR="00F204A5" w:rsidRPr="00D27750">
        <w:rPr>
          <w:rFonts w:asciiTheme="majorHAnsi" w:hAnsiTheme="majorHAnsi" w:cstheme="majorHAnsi"/>
          <w:color w:val="100515"/>
        </w:rPr>
        <w:t xml:space="preserve"> so we survive on our planet</w:t>
      </w:r>
      <w:r w:rsidR="00A413A0" w:rsidRPr="00D27750">
        <w:rPr>
          <w:rFonts w:asciiTheme="majorHAnsi" w:hAnsiTheme="majorHAnsi" w:cstheme="majorHAnsi"/>
          <w:color w:val="100515"/>
        </w:rPr>
        <w:t>.</w:t>
      </w:r>
      <w:r w:rsidR="00F5085C" w:rsidRPr="00D27750">
        <w:rPr>
          <w:rFonts w:asciiTheme="majorHAnsi" w:hAnsiTheme="majorHAnsi" w:cstheme="majorHAnsi"/>
          <w:color w:val="000000"/>
        </w:rPr>
        <w:t xml:space="preserve"> </w:t>
      </w:r>
      <w:r w:rsidRPr="00D27750">
        <w:rPr>
          <w:rFonts w:asciiTheme="majorHAnsi" w:hAnsiTheme="majorHAnsi" w:cstheme="majorHAnsi"/>
          <w:color w:val="000000"/>
        </w:rPr>
        <w:t xml:space="preserve"> </w:t>
      </w:r>
    </w:p>
    <w:p w14:paraId="50342D18" w14:textId="59806D46" w:rsidR="00016E4C" w:rsidRPr="00D27750" w:rsidRDefault="00A705B2" w:rsidP="00016E4C">
      <w:pPr>
        <w:numPr>
          <w:ilvl w:val="0"/>
          <w:numId w:val="7"/>
        </w:numPr>
        <w:pBdr>
          <w:top w:val="nil"/>
          <w:left w:val="nil"/>
          <w:bottom w:val="nil"/>
          <w:right w:val="nil"/>
          <w:between w:val="nil"/>
        </w:pBdr>
        <w:spacing w:after="0" w:line="240" w:lineRule="auto"/>
        <w:ind w:left="0" w:firstLine="0"/>
        <w:contextualSpacing/>
        <w:rPr>
          <w:rFonts w:asciiTheme="majorHAnsi" w:hAnsiTheme="majorHAnsi" w:cstheme="majorHAnsi"/>
          <w:color w:val="000000"/>
        </w:rPr>
      </w:pPr>
      <w:r w:rsidRPr="00D27750">
        <w:rPr>
          <w:rFonts w:asciiTheme="majorHAnsi" w:hAnsiTheme="majorHAnsi" w:cstheme="majorHAnsi"/>
          <w:color w:val="000000"/>
        </w:rPr>
        <w:t>Food intimate</w:t>
      </w:r>
      <w:r w:rsidR="000307E6" w:rsidRPr="00D27750">
        <w:rPr>
          <w:rFonts w:asciiTheme="majorHAnsi" w:hAnsiTheme="majorHAnsi" w:cstheme="majorHAnsi"/>
          <w:color w:val="000000"/>
        </w:rPr>
        <w:t xml:space="preserve">ly connects us </w:t>
      </w:r>
      <w:r w:rsidR="00157C2D" w:rsidRPr="00D27750">
        <w:rPr>
          <w:rFonts w:asciiTheme="majorHAnsi" w:hAnsiTheme="majorHAnsi" w:cstheme="majorHAnsi"/>
          <w:color w:val="000000"/>
        </w:rPr>
        <w:t>to</w:t>
      </w:r>
      <w:r w:rsidR="000307E6" w:rsidRPr="00D27750">
        <w:rPr>
          <w:rFonts w:asciiTheme="majorHAnsi" w:hAnsiTheme="majorHAnsi" w:cstheme="majorHAnsi"/>
          <w:color w:val="000000"/>
        </w:rPr>
        <w:t xml:space="preserve"> our planet. </w:t>
      </w:r>
      <w:r w:rsidR="00016E4C" w:rsidRPr="00D27750">
        <w:rPr>
          <w:rFonts w:asciiTheme="majorHAnsi" w:hAnsiTheme="majorHAnsi" w:cstheme="majorHAnsi"/>
          <w:color w:val="000000"/>
        </w:rPr>
        <w:t>W</w:t>
      </w:r>
      <w:r w:rsidR="00AF1479" w:rsidRPr="00D27750">
        <w:rPr>
          <w:rFonts w:asciiTheme="majorHAnsi" w:hAnsiTheme="majorHAnsi" w:cstheme="majorHAnsi"/>
          <w:color w:val="000000"/>
        </w:rPr>
        <w:t xml:space="preserve">e </w:t>
      </w:r>
      <w:r w:rsidR="00016E4C" w:rsidRPr="00D27750">
        <w:rPr>
          <w:rFonts w:asciiTheme="majorHAnsi" w:hAnsiTheme="majorHAnsi" w:cstheme="majorHAnsi"/>
          <w:color w:val="000000"/>
        </w:rPr>
        <w:t xml:space="preserve">will </w:t>
      </w:r>
      <w:r w:rsidR="00AF1479" w:rsidRPr="00D27750">
        <w:rPr>
          <w:rFonts w:asciiTheme="majorHAnsi" w:hAnsiTheme="majorHAnsi" w:cstheme="majorHAnsi"/>
          <w:color w:val="000000"/>
        </w:rPr>
        <w:t xml:space="preserve">talk about the impact of your food/drink </w:t>
      </w:r>
      <w:r w:rsidR="00515A4D" w:rsidRPr="00D27750">
        <w:rPr>
          <w:rFonts w:asciiTheme="majorHAnsi" w:hAnsiTheme="majorHAnsi" w:cstheme="majorHAnsi"/>
          <w:color w:val="000000"/>
        </w:rPr>
        <w:t>choices</w:t>
      </w:r>
      <w:r w:rsidR="00AF1479" w:rsidRPr="00D27750">
        <w:rPr>
          <w:rFonts w:asciiTheme="majorHAnsi" w:hAnsiTheme="majorHAnsi" w:cstheme="majorHAnsi"/>
          <w:color w:val="000000"/>
        </w:rPr>
        <w:t>. Every time you eat or drink, there are ripples that extend into different layers of the food system and ultimately the planet and the population</w:t>
      </w:r>
      <w:r w:rsidR="00016E4C" w:rsidRPr="00D27750">
        <w:rPr>
          <w:rFonts w:asciiTheme="majorHAnsi" w:hAnsiTheme="majorHAnsi" w:cstheme="majorHAnsi"/>
          <w:color w:val="000000"/>
        </w:rPr>
        <w:t>, essentially voting</w:t>
      </w:r>
      <w:r w:rsidR="00497E03" w:rsidRPr="00D27750">
        <w:rPr>
          <w:rFonts w:asciiTheme="majorHAnsi" w:hAnsiTheme="majorHAnsi" w:cstheme="majorHAnsi"/>
          <w:color w:val="000000"/>
        </w:rPr>
        <w:t xml:space="preserve"> or shaping the food system</w:t>
      </w:r>
      <w:r w:rsidR="00016E4C" w:rsidRPr="00D27750">
        <w:rPr>
          <w:rFonts w:asciiTheme="majorHAnsi" w:hAnsiTheme="majorHAnsi" w:cstheme="majorHAnsi"/>
          <w:color w:val="000000"/>
        </w:rPr>
        <w:t xml:space="preserve"> with every swallow</w:t>
      </w:r>
      <w:r w:rsidR="00AF1479" w:rsidRPr="00D27750">
        <w:rPr>
          <w:rFonts w:asciiTheme="majorHAnsi" w:hAnsiTheme="majorHAnsi" w:cstheme="majorHAnsi"/>
          <w:color w:val="000000"/>
        </w:rPr>
        <w:t xml:space="preserve">. So, what are you voting for? What future are you creating with your daily choices? </w:t>
      </w:r>
      <w:r w:rsidR="00016E4C" w:rsidRPr="00D27750">
        <w:rPr>
          <w:rFonts w:asciiTheme="majorHAnsi" w:hAnsiTheme="majorHAnsi" w:cstheme="majorHAnsi"/>
          <w:color w:val="000000"/>
        </w:rPr>
        <w:t>Will there be food and water for the next generation and the one after that</w:t>
      </w:r>
      <w:r w:rsidR="004E655A" w:rsidRPr="00D27750">
        <w:rPr>
          <w:rFonts w:asciiTheme="majorHAnsi" w:hAnsiTheme="majorHAnsi" w:cstheme="majorHAnsi"/>
          <w:color w:val="000000"/>
        </w:rPr>
        <w:t xml:space="preserve"> and the one after that</w:t>
      </w:r>
      <w:r w:rsidR="00016E4C" w:rsidRPr="00D27750">
        <w:rPr>
          <w:rFonts w:asciiTheme="majorHAnsi" w:hAnsiTheme="majorHAnsi" w:cstheme="majorHAnsi"/>
          <w:color w:val="000000"/>
        </w:rPr>
        <w:t>?</w:t>
      </w:r>
      <w:r w:rsidR="004E655A" w:rsidRPr="00D27750">
        <w:rPr>
          <w:rFonts w:asciiTheme="majorHAnsi" w:hAnsiTheme="majorHAnsi" w:cstheme="majorHAnsi"/>
          <w:color w:val="000000"/>
        </w:rPr>
        <w:t xml:space="preserve"> </w:t>
      </w:r>
      <w:r w:rsidR="00016E4C" w:rsidRPr="00D27750">
        <w:rPr>
          <w:rFonts w:asciiTheme="majorHAnsi" w:hAnsiTheme="majorHAnsi" w:cstheme="majorHAnsi"/>
          <w:color w:val="000000"/>
        </w:rPr>
        <w:t xml:space="preserve">Which species do I absolutely need for my survival? </w:t>
      </w:r>
      <w:r w:rsidR="004E655A" w:rsidRPr="00D27750">
        <w:rPr>
          <w:rFonts w:asciiTheme="majorHAnsi" w:hAnsiTheme="majorHAnsi" w:cstheme="majorHAnsi"/>
          <w:color w:val="000000"/>
        </w:rPr>
        <w:t>Who do I need in my food system?</w:t>
      </w:r>
      <w:r w:rsidR="00157C2D" w:rsidRPr="00D27750">
        <w:rPr>
          <w:rFonts w:asciiTheme="majorHAnsi" w:hAnsiTheme="majorHAnsi" w:cstheme="majorHAnsi"/>
          <w:color w:val="000000"/>
        </w:rPr>
        <w:t xml:space="preserve"> This course will help us all think about these questions. </w:t>
      </w:r>
    </w:p>
    <w:p w14:paraId="6B33AE87" w14:textId="51E2A695" w:rsidR="00BD07BE" w:rsidRPr="00D27750" w:rsidRDefault="005A4522">
      <w:pPr>
        <w:pStyle w:val="Heading1"/>
        <w:spacing w:line="240" w:lineRule="auto"/>
        <w:rPr>
          <w:rFonts w:asciiTheme="majorHAnsi" w:hAnsiTheme="majorHAnsi" w:cstheme="majorHAnsi"/>
        </w:rPr>
      </w:pPr>
      <w:bookmarkStart w:id="1" w:name="_30j0zll" w:colFirst="0" w:colLast="0"/>
      <w:bookmarkEnd w:id="1"/>
      <w:r w:rsidRPr="00D27750">
        <w:rPr>
          <w:rFonts w:asciiTheme="majorHAnsi" w:hAnsiTheme="majorHAnsi" w:cstheme="majorHAnsi"/>
        </w:rPr>
        <w:t>Course Learning Outcomes</w:t>
      </w:r>
    </w:p>
    <w:p w14:paraId="38BB6D93" w14:textId="77777777" w:rsidR="00BD07BE" w:rsidRPr="00D27750" w:rsidRDefault="005A4522">
      <w:pPr>
        <w:spacing w:line="240" w:lineRule="auto"/>
        <w:rPr>
          <w:rFonts w:asciiTheme="majorHAnsi" w:hAnsiTheme="majorHAnsi" w:cstheme="majorHAnsi"/>
        </w:rPr>
      </w:pPr>
      <w:r w:rsidRPr="00D27750">
        <w:rPr>
          <w:rFonts w:asciiTheme="majorHAnsi" w:hAnsiTheme="majorHAnsi" w:cstheme="majorHAnsi"/>
        </w:rPr>
        <w:t>A learning outcome is a statement that describes what a student will know (knowledge), be able to do (skill), and/or value/appreciate (disposition) as a result of a learning experience.</w:t>
      </w:r>
    </w:p>
    <w:tbl>
      <w:tblPr>
        <w:tblStyle w:val="TableGrid"/>
        <w:tblW w:w="0" w:type="auto"/>
        <w:tblLook w:val="04A0" w:firstRow="1" w:lastRow="0" w:firstColumn="1" w:lastColumn="0" w:noHBand="0" w:noVBand="1"/>
      </w:tblPr>
      <w:tblGrid>
        <w:gridCol w:w="2477"/>
        <w:gridCol w:w="7593"/>
      </w:tblGrid>
      <w:tr w:rsidR="00455C20" w:rsidRPr="00D27750" w14:paraId="2BC79E5C" w14:textId="77777777" w:rsidTr="000E5140">
        <w:trPr>
          <w:trHeight w:val="422"/>
        </w:trPr>
        <w:tc>
          <w:tcPr>
            <w:tcW w:w="0" w:type="auto"/>
            <w:gridSpan w:val="2"/>
          </w:tcPr>
          <w:p w14:paraId="195D4FB5" w14:textId="6B3A7954" w:rsidR="00455C20" w:rsidRPr="00D27750" w:rsidRDefault="00455C20" w:rsidP="001D2867">
            <w:pPr>
              <w:ind w:left="360"/>
              <w:rPr>
                <w:rFonts w:asciiTheme="majorHAnsi" w:hAnsiTheme="majorHAnsi" w:cstheme="majorHAnsi"/>
                <w:sz w:val="24"/>
                <w:szCs w:val="24"/>
              </w:rPr>
            </w:pPr>
            <w:r w:rsidRPr="00D27750">
              <w:rPr>
                <w:rFonts w:asciiTheme="majorHAnsi" w:hAnsiTheme="majorHAnsi" w:cstheme="majorHAnsi"/>
                <w:sz w:val="24"/>
                <w:szCs w:val="24"/>
              </w:rPr>
              <w:t xml:space="preserve">At the end of this course, you will be able to: </w:t>
            </w:r>
          </w:p>
        </w:tc>
      </w:tr>
      <w:tr w:rsidR="00455C20" w:rsidRPr="00D27750" w14:paraId="686986AE" w14:textId="77777777" w:rsidTr="000E5140">
        <w:tc>
          <w:tcPr>
            <w:tcW w:w="0" w:type="auto"/>
          </w:tcPr>
          <w:p w14:paraId="14329279" w14:textId="77777777" w:rsidR="00455C20" w:rsidRPr="00D27750" w:rsidRDefault="00455C20" w:rsidP="00455C20">
            <w:pPr>
              <w:ind w:left="1080"/>
              <w:rPr>
                <w:rFonts w:asciiTheme="majorHAnsi" w:hAnsiTheme="majorHAnsi" w:cstheme="majorHAnsi"/>
                <w:sz w:val="24"/>
                <w:szCs w:val="24"/>
              </w:rPr>
            </w:pPr>
            <w:r w:rsidRPr="00D27750">
              <w:rPr>
                <w:rFonts w:asciiTheme="majorHAnsi" w:hAnsiTheme="majorHAnsi" w:cstheme="majorHAnsi"/>
                <w:sz w:val="24"/>
                <w:szCs w:val="24"/>
              </w:rPr>
              <w:t>Knowledge</w:t>
            </w:r>
          </w:p>
          <w:p w14:paraId="47E1112E" w14:textId="77777777" w:rsidR="00455C20" w:rsidRPr="00D27750" w:rsidRDefault="00455C20" w:rsidP="00455C20">
            <w:pPr>
              <w:ind w:left="1080"/>
              <w:rPr>
                <w:rFonts w:asciiTheme="majorHAnsi" w:hAnsiTheme="majorHAnsi" w:cstheme="majorHAnsi"/>
                <w:sz w:val="24"/>
                <w:szCs w:val="24"/>
              </w:rPr>
            </w:pPr>
          </w:p>
        </w:tc>
        <w:tc>
          <w:tcPr>
            <w:tcW w:w="0" w:type="auto"/>
          </w:tcPr>
          <w:p w14:paraId="425D4C05" w14:textId="77777777" w:rsidR="00B029DE" w:rsidRPr="00D27750" w:rsidRDefault="00B029DE" w:rsidP="00B029DE">
            <w:pPr>
              <w:pStyle w:val="ListParagraph"/>
              <w:numPr>
                <w:ilvl w:val="0"/>
                <w:numId w:val="16"/>
              </w:numPr>
              <w:rPr>
                <w:rFonts w:asciiTheme="majorHAnsi" w:hAnsiTheme="majorHAnsi" w:cstheme="majorHAnsi"/>
                <w:sz w:val="24"/>
                <w:szCs w:val="24"/>
              </w:rPr>
            </w:pPr>
            <w:r w:rsidRPr="00D27750">
              <w:rPr>
                <w:rFonts w:asciiTheme="majorHAnsi" w:hAnsiTheme="majorHAnsi" w:cstheme="majorHAnsi"/>
                <w:sz w:val="24"/>
                <w:szCs w:val="24"/>
              </w:rPr>
              <w:t>Recognize areas of interaction between human society and the natural environment.</w:t>
            </w:r>
          </w:p>
          <w:p w14:paraId="052CB0FF" w14:textId="77777777" w:rsidR="00455C20" w:rsidRPr="00D27750" w:rsidRDefault="00455C20" w:rsidP="000E5140">
            <w:pPr>
              <w:pStyle w:val="ListParagraph"/>
              <w:numPr>
                <w:ilvl w:val="0"/>
                <w:numId w:val="16"/>
              </w:numPr>
              <w:rPr>
                <w:rFonts w:asciiTheme="majorHAnsi" w:hAnsiTheme="majorHAnsi" w:cstheme="majorHAnsi"/>
                <w:sz w:val="24"/>
                <w:szCs w:val="24"/>
              </w:rPr>
            </w:pPr>
            <w:r w:rsidRPr="00D27750">
              <w:rPr>
                <w:rFonts w:asciiTheme="majorHAnsi" w:hAnsiTheme="majorHAnsi" w:cstheme="majorHAnsi"/>
                <w:sz w:val="24"/>
                <w:szCs w:val="24"/>
              </w:rPr>
              <w:t xml:space="preserve">Describe a food system including foodsheds, agricultural diversification, environmental concerns of resource management (water, soil, fossil fuels, </w:t>
            </w:r>
            <w:proofErr w:type="gramStart"/>
            <w:r w:rsidRPr="00D27750">
              <w:rPr>
                <w:rFonts w:asciiTheme="majorHAnsi" w:hAnsiTheme="majorHAnsi" w:cstheme="majorHAnsi"/>
                <w:sz w:val="24"/>
                <w:szCs w:val="24"/>
              </w:rPr>
              <w:t>etc.</w:t>
            </w:r>
            <w:proofErr w:type="gramEnd"/>
            <w:r w:rsidRPr="00D27750">
              <w:rPr>
                <w:rFonts w:asciiTheme="majorHAnsi" w:hAnsiTheme="majorHAnsi" w:cstheme="majorHAnsi"/>
                <w:sz w:val="24"/>
                <w:szCs w:val="24"/>
              </w:rPr>
              <w:t xml:space="preserve">) and market forces. </w:t>
            </w:r>
          </w:p>
          <w:p w14:paraId="1E8ED40C" w14:textId="4904BCBF" w:rsidR="00EC2849" w:rsidRPr="00D27750" w:rsidRDefault="00B040D8" w:rsidP="00B040D8">
            <w:pPr>
              <w:pStyle w:val="ListParagraph"/>
              <w:numPr>
                <w:ilvl w:val="0"/>
                <w:numId w:val="16"/>
              </w:numPr>
              <w:rPr>
                <w:rFonts w:asciiTheme="majorHAnsi" w:hAnsiTheme="majorHAnsi" w:cstheme="majorHAnsi"/>
                <w:sz w:val="24"/>
                <w:szCs w:val="24"/>
              </w:rPr>
            </w:pPr>
            <w:r w:rsidRPr="00D27750">
              <w:rPr>
                <w:rFonts w:asciiTheme="majorHAnsi" w:hAnsiTheme="majorHAnsi" w:cstheme="majorHAnsi"/>
                <w:sz w:val="24"/>
                <w:szCs w:val="24"/>
              </w:rPr>
              <w:t>I</w:t>
            </w:r>
            <w:r w:rsidR="00EC2849" w:rsidRPr="00D27750">
              <w:rPr>
                <w:rFonts w:asciiTheme="majorHAnsi" w:hAnsiTheme="majorHAnsi" w:cstheme="majorHAnsi"/>
                <w:sz w:val="24"/>
                <w:szCs w:val="24"/>
              </w:rPr>
              <w:t>dentify the individual, social, cultural and ecological factors that influence environmental sustainability through our</w:t>
            </w:r>
            <w:r w:rsidR="00A16F30" w:rsidRPr="00D27750">
              <w:rPr>
                <w:rFonts w:asciiTheme="majorHAnsi" w:hAnsiTheme="majorHAnsi" w:cstheme="majorHAnsi"/>
                <w:sz w:val="24"/>
                <w:szCs w:val="24"/>
              </w:rPr>
              <w:t xml:space="preserve"> foodways with </w:t>
            </w:r>
            <w:r w:rsidR="00455C20" w:rsidRPr="00D27750">
              <w:rPr>
                <w:rFonts w:asciiTheme="majorHAnsi" w:hAnsiTheme="majorHAnsi" w:cstheme="majorHAnsi"/>
                <w:sz w:val="24"/>
                <w:szCs w:val="24"/>
              </w:rPr>
              <w:t xml:space="preserve">the social and cultural influences of diet on the ecosystem at large and local ecosystems, in particular.  </w:t>
            </w:r>
          </w:p>
        </w:tc>
      </w:tr>
      <w:tr w:rsidR="00455C20" w:rsidRPr="00D27750" w14:paraId="4424026E" w14:textId="77777777" w:rsidTr="000E5140">
        <w:tc>
          <w:tcPr>
            <w:tcW w:w="0" w:type="auto"/>
          </w:tcPr>
          <w:p w14:paraId="2B765F39" w14:textId="77777777" w:rsidR="00455C20" w:rsidRPr="00D27750" w:rsidRDefault="00455C20" w:rsidP="00455C20">
            <w:pPr>
              <w:ind w:left="1080"/>
              <w:rPr>
                <w:rFonts w:asciiTheme="majorHAnsi" w:hAnsiTheme="majorHAnsi" w:cstheme="majorHAnsi"/>
                <w:sz w:val="24"/>
                <w:szCs w:val="24"/>
              </w:rPr>
            </w:pPr>
            <w:r w:rsidRPr="00D27750">
              <w:rPr>
                <w:rFonts w:asciiTheme="majorHAnsi" w:hAnsiTheme="majorHAnsi" w:cstheme="majorHAnsi"/>
                <w:sz w:val="24"/>
                <w:szCs w:val="24"/>
              </w:rPr>
              <w:t>Skills</w:t>
            </w:r>
          </w:p>
          <w:p w14:paraId="29C4FAE0" w14:textId="77777777" w:rsidR="00455C20" w:rsidRPr="00D27750" w:rsidRDefault="00455C20" w:rsidP="00455C20">
            <w:pPr>
              <w:ind w:left="1080"/>
              <w:rPr>
                <w:rFonts w:asciiTheme="majorHAnsi" w:hAnsiTheme="majorHAnsi" w:cstheme="majorHAnsi"/>
                <w:sz w:val="24"/>
                <w:szCs w:val="24"/>
              </w:rPr>
            </w:pPr>
          </w:p>
        </w:tc>
        <w:tc>
          <w:tcPr>
            <w:tcW w:w="0" w:type="auto"/>
          </w:tcPr>
          <w:p w14:paraId="201FC5BF" w14:textId="17333104" w:rsidR="00455C20" w:rsidRPr="00D27750" w:rsidRDefault="00A35DA3" w:rsidP="000E5140">
            <w:pPr>
              <w:pStyle w:val="ListParagraph"/>
              <w:numPr>
                <w:ilvl w:val="0"/>
                <w:numId w:val="16"/>
              </w:numPr>
              <w:rPr>
                <w:rFonts w:asciiTheme="majorHAnsi" w:hAnsiTheme="majorHAnsi" w:cstheme="majorHAnsi"/>
                <w:sz w:val="24"/>
                <w:szCs w:val="24"/>
              </w:rPr>
            </w:pPr>
            <w:r w:rsidRPr="00D27750">
              <w:rPr>
                <w:rFonts w:asciiTheme="majorHAnsi" w:hAnsiTheme="majorHAnsi" w:cstheme="majorHAnsi"/>
                <w:sz w:val="24"/>
                <w:szCs w:val="24"/>
              </w:rPr>
              <w:t>Analyze</w:t>
            </w:r>
            <w:r w:rsidR="00455C20" w:rsidRPr="00D27750">
              <w:rPr>
                <w:rFonts w:asciiTheme="majorHAnsi" w:hAnsiTheme="majorHAnsi" w:cstheme="majorHAnsi"/>
                <w:sz w:val="24"/>
                <w:szCs w:val="24"/>
              </w:rPr>
              <w:t xml:space="preserve"> the impact of your food choices on the global food system.</w:t>
            </w:r>
          </w:p>
          <w:p w14:paraId="26689EDF" w14:textId="77777777" w:rsidR="00455C20" w:rsidRPr="00D27750" w:rsidRDefault="00455C20" w:rsidP="000E5140">
            <w:pPr>
              <w:pStyle w:val="ListParagraph"/>
              <w:numPr>
                <w:ilvl w:val="0"/>
                <w:numId w:val="16"/>
              </w:numPr>
              <w:rPr>
                <w:rFonts w:asciiTheme="majorHAnsi" w:hAnsiTheme="majorHAnsi" w:cstheme="majorHAnsi"/>
                <w:sz w:val="24"/>
                <w:szCs w:val="24"/>
              </w:rPr>
            </w:pPr>
            <w:r w:rsidRPr="00D27750">
              <w:rPr>
                <w:rFonts w:asciiTheme="majorHAnsi" w:hAnsiTheme="majorHAnsi" w:cstheme="majorHAnsi"/>
                <w:sz w:val="24"/>
                <w:szCs w:val="24"/>
              </w:rPr>
              <w:t xml:space="preserve">Identify a current policy and analyze the impact on our resource management and potential ecological concerns.  </w:t>
            </w:r>
          </w:p>
          <w:p w14:paraId="7DF1E67B" w14:textId="3CF2F1DB" w:rsidR="00EC2849" w:rsidRPr="00D27750" w:rsidRDefault="00E51501" w:rsidP="000E5140">
            <w:pPr>
              <w:pStyle w:val="ListParagraph"/>
              <w:numPr>
                <w:ilvl w:val="0"/>
                <w:numId w:val="16"/>
              </w:numPr>
              <w:rPr>
                <w:rFonts w:asciiTheme="majorHAnsi" w:hAnsiTheme="majorHAnsi" w:cstheme="majorHAnsi"/>
                <w:sz w:val="24"/>
                <w:szCs w:val="24"/>
              </w:rPr>
            </w:pPr>
            <w:r w:rsidRPr="00D27750">
              <w:rPr>
                <w:rFonts w:asciiTheme="majorHAnsi" w:hAnsiTheme="majorHAnsi" w:cstheme="majorHAnsi"/>
                <w:sz w:val="24"/>
                <w:szCs w:val="24"/>
              </w:rPr>
              <w:t>E</w:t>
            </w:r>
            <w:r w:rsidR="00EC2849" w:rsidRPr="00D27750">
              <w:rPr>
                <w:rFonts w:asciiTheme="majorHAnsi" w:hAnsiTheme="majorHAnsi" w:cstheme="majorHAnsi"/>
                <w:sz w:val="24"/>
                <w:szCs w:val="24"/>
              </w:rPr>
              <w:t>valuate competing scientific claims that inform environmental debates.</w:t>
            </w:r>
          </w:p>
        </w:tc>
      </w:tr>
      <w:tr w:rsidR="00455C20" w:rsidRPr="00D27750" w14:paraId="001FAA89" w14:textId="77777777" w:rsidTr="000E5140">
        <w:tc>
          <w:tcPr>
            <w:tcW w:w="0" w:type="auto"/>
          </w:tcPr>
          <w:p w14:paraId="1C4AC173" w14:textId="7F337CE7" w:rsidR="00455C20" w:rsidRPr="00D27750" w:rsidRDefault="00455C20" w:rsidP="00455C20">
            <w:pPr>
              <w:ind w:left="1080"/>
              <w:rPr>
                <w:rFonts w:asciiTheme="majorHAnsi" w:hAnsiTheme="majorHAnsi" w:cstheme="majorHAnsi"/>
                <w:sz w:val="24"/>
                <w:szCs w:val="24"/>
              </w:rPr>
            </w:pPr>
            <w:r w:rsidRPr="00D27750">
              <w:rPr>
                <w:rFonts w:asciiTheme="majorHAnsi" w:hAnsiTheme="majorHAnsi" w:cstheme="majorHAnsi"/>
                <w:sz w:val="24"/>
                <w:szCs w:val="24"/>
              </w:rPr>
              <w:t>Dispositions</w:t>
            </w:r>
          </w:p>
        </w:tc>
        <w:tc>
          <w:tcPr>
            <w:tcW w:w="0" w:type="auto"/>
          </w:tcPr>
          <w:p w14:paraId="64842DE2" w14:textId="55C9D735" w:rsidR="00455C20" w:rsidRPr="00D27750" w:rsidRDefault="00455C20" w:rsidP="000E5140">
            <w:pPr>
              <w:pStyle w:val="ListParagraph"/>
              <w:numPr>
                <w:ilvl w:val="0"/>
                <w:numId w:val="16"/>
              </w:numPr>
              <w:rPr>
                <w:rFonts w:asciiTheme="majorHAnsi" w:hAnsiTheme="majorHAnsi" w:cstheme="majorHAnsi"/>
                <w:sz w:val="24"/>
                <w:szCs w:val="24"/>
              </w:rPr>
            </w:pPr>
            <w:r w:rsidRPr="00D27750">
              <w:rPr>
                <w:rFonts w:asciiTheme="majorHAnsi" w:hAnsiTheme="majorHAnsi" w:cstheme="majorHAnsi"/>
                <w:sz w:val="24"/>
                <w:szCs w:val="24"/>
              </w:rPr>
              <w:t>Appreciate the changing cultural effects of diet within communities and throughout time.</w:t>
            </w:r>
          </w:p>
          <w:p w14:paraId="3DE11CEE" w14:textId="1AB9CAD8" w:rsidR="00EC2849" w:rsidRPr="00D27750" w:rsidRDefault="00E51501" w:rsidP="00EC2849">
            <w:pPr>
              <w:pStyle w:val="ListParagraph"/>
              <w:numPr>
                <w:ilvl w:val="0"/>
                <w:numId w:val="16"/>
              </w:numPr>
              <w:rPr>
                <w:rFonts w:asciiTheme="majorHAnsi" w:hAnsiTheme="majorHAnsi" w:cstheme="majorHAnsi"/>
                <w:sz w:val="24"/>
                <w:szCs w:val="24"/>
              </w:rPr>
            </w:pPr>
            <w:r w:rsidRPr="00D27750">
              <w:rPr>
                <w:rFonts w:asciiTheme="majorHAnsi" w:hAnsiTheme="majorHAnsi" w:cstheme="majorHAnsi"/>
                <w:sz w:val="24"/>
                <w:szCs w:val="24"/>
              </w:rPr>
              <w:t xml:space="preserve">Describe your values that </w:t>
            </w:r>
            <w:r w:rsidR="00455C20" w:rsidRPr="00D27750">
              <w:rPr>
                <w:rFonts w:asciiTheme="majorHAnsi" w:hAnsiTheme="majorHAnsi" w:cstheme="majorHAnsi"/>
                <w:sz w:val="24"/>
                <w:szCs w:val="24"/>
              </w:rPr>
              <w:t xml:space="preserve">safeguard the food supply in light of growing environmental concerns. </w:t>
            </w:r>
          </w:p>
        </w:tc>
      </w:tr>
    </w:tbl>
    <w:p w14:paraId="61287570" w14:textId="77777777" w:rsidR="00BD07BE" w:rsidRPr="00D27750" w:rsidRDefault="00BD07BE" w:rsidP="001D2867">
      <w:pPr>
        <w:pBdr>
          <w:top w:val="nil"/>
          <w:left w:val="nil"/>
          <w:bottom w:val="nil"/>
          <w:right w:val="nil"/>
          <w:between w:val="nil"/>
        </w:pBdr>
        <w:spacing w:after="0" w:line="240" w:lineRule="auto"/>
        <w:contextualSpacing/>
        <w:rPr>
          <w:rFonts w:asciiTheme="majorHAnsi" w:hAnsiTheme="majorHAnsi" w:cstheme="majorHAnsi"/>
          <w:b/>
          <w:smallCaps/>
          <w:color w:val="000000"/>
          <w:sz w:val="24"/>
          <w:szCs w:val="24"/>
        </w:rPr>
      </w:pPr>
    </w:p>
    <w:p w14:paraId="682E23AD" w14:textId="2A48A2CE" w:rsidR="00BD07BE" w:rsidRPr="00D27750" w:rsidRDefault="005A4522">
      <w:pPr>
        <w:pStyle w:val="Heading1"/>
        <w:spacing w:line="240" w:lineRule="auto"/>
        <w:rPr>
          <w:rFonts w:asciiTheme="majorHAnsi" w:hAnsiTheme="majorHAnsi" w:cstheme="majorHAnsi"/>
        </w:rPr>
      </w:pPr>
      <w:bookmarkStart w:id="2" w:name="_1fob9te" w:colFirst="0" w:colLast="0"/>
      <w:bookmarkEnd w:id="2"/>
      <w:r w:rsidRPr="00D27750">
        <w:rPr>
          <w:rFonts w:asciiTheme="majorHAnsi" w:hAnsiTheme="majorHAnsi" w:cstheme="majorHAnsi"/>
        </w:rPr>
        <w:lastRenderedPageBreak/>
        <w:t>General Education Program Learning Outcomes</w:t>
      </w:r>
      <w:r w:rsidRPr="00D27750">
        <w:rPr>
          <w:rFonts w:asciiTheme="majorHAnsi" w:hAnsiTheme="majorHAnsi" w:cstheme="majorHAnsi"/>
          <w:color w:val="5F2987"/>
        </w:rPr>
        <w:t xml:space="preserve">* </w:t>
      </w:r>
    </w:p>
    <w:p w14:paraId="294BDA3F" w14:textId="11C79E64" w:rsidR="001D2867" w:rsidRPr="00D27750" w:rsidRDefault="00F07DAA" w:rsidP="00F07DAA">
      <w:pPr>
        <w:pStyle w:val="Heading2"/>
        <w:rPr>
          <w:rFonts w:asciiTheme="majorHAnsi" w:hAnsiTheme="majorHAnsi" w:cstheme="majorHAnsi"/>
        </w:rPr>
      </w:pPr>
      <w:r w:rsidRPr="00D27750">
        <w:rPr>
          <w:rFonts w:asciiTheme="majorHAnsi" w:hAnsiTheme="majorHAnsi" w:cstheme="majorHAnsi"/>
          <w:color w:val="auto"/>
          <w:sz w:val="22"/>
          <w:szCs w:val="22"/>
        </w:rPr>
        <w:t>This course meets the</w:t>
      </w:r>
      <w:r w:rsidRPr="00D27750">
        <w:rPr>
          <w:rFonts w:asciiTheme="majorHAnsi" w:hAnsiTheme="majorHAnsi" w:cstheme="majorHAnsi"/>
          <w:color w:val="auto"/>
        </w:rPr>
        <w:t xml:space="preserve"> </w:t>
      </w:r>
      <w:r w:rsidRPr="00D27750">
        <w:rPr>
          <w:rFonts w:asciiTheme="majorHAnsi" w:hAnsiTheme="majorHAnsi" w:cstheme="majorHAnsi"/>
          <w:color w:val="auto"/>
          <w:sz w:val="22"/>
          <w:szCs w:val="22"/>
        </w:rPr>
        <w:t xml:space="preserve">General Education Program Learning Objectives for Environmental Literacy &amp; Responsibility for UWSP. </w:t>
      </w:r>
      <w:r w:rsidR="001D2867" w:rsidRPr="00D27750">
        <w:rPr>
          <w:rFonts w:asciiTheme="majorHAnsi" w:hAnsiTheme="majorHAnsi" w:cstheme="majorHAnsi"/>
          <w:color w:val="auto"/>
          <w:sz w:val="22"/>
          <w:szCs w:val="22"/>
        </w:rPr>
        <w:t>UWSP is committed to sustainability and its practice in our daily operations. Sustainability is the human enterprise of living to meet today’s needs without compromising the needs of future generations, and to be ecologically sound, socially just, culturally affirming, politically doable, and economically viable. We demonstrate our commitment to sustainability through such measures as resource recovery (recycling), composting food wastes, energy reduction</w:t>
      </w:r>
      <w:r w:rsidR="005A7AEA" w:rsidRPr="00D27750">
        <w:rPr>
          <w:rFonts w:asciiTheme="majorHAnsi" w:hAnsiTheme="majorHAnsi" w:cstheme="majorHAnsi"/>
          <w:color w:val="auto"/>
          <w:sz w:val="22"/>
          <w:szCs w:val="22"/>
        </w:rPr>
        <w:t xml:space="preserve">, supporting </w:t>
      </w:r>
      <w:r w:rsidR="00423C6B" w:rsidRPr="00D27750">
        <w:rPr>
          <w:rFonts w:asciiTheme="majorHAnsi" w:hAnsiTheme="majorHAnsi" w:cstheme="majorHAnsi"/>
          <w:color w:val="auto"/>
          <w:sz w:val="22"/>
          <w:szCs w:val="22"/>
        </w:rPr>
        <w:t>local and regional farmers,</w:t>
      </w:r>
      <w:r w:rsidR="001D2867" w:rsidRPr="00D27750">
        <w:rPr>
          <w:rFonts w:asciiTheme="majorHAnsi" w:hAnsiTheme="majorHAnsi" w:cstheme="majorHAnsi"/>
          <w:color w:val="auto"/>
          <w:sz w:val="22"/>
          <w:szCs w:val="22"/>
        </w:rPr>
        <w:t xml:space="preserve"> and continually exploring ideas to promote and support sustainability initiatives. The UWSP </w:t>
      </w:r>
      <w:r w:rsidR="00EA290C" w:rsidRPr="00D27750">
        <w:rPr>
          <w:rFonts w:asciiTheme="majorHAnsi" w:hAnsiTheme="majorHAnsi" w:cstheme="majorHAnsi"/>
          <w:color w:val="auto"/>
          <w:sz w:val="22"/>
          <w:szCs w:val="22"/>
        </w:rPr>
        <w:t>Office of Sustainability</w:t>
      </w:r>
      <w:r w:rsidR="001412CC" w:rsidRPr="00D27750">
        <w:rPr>
          <w:rFonts w:asciiTheme="majorHAnsi" w:hAnsiTheme="majorHAnsi" w:cstheme="majorHAnsi"/>
          <w:color w:val="auto"/>
          <w:sz w:val="22"/>
          <w:szCs w:val="22"/>
        </w:rPr>
        <w:t>,</w:t>
      </w:r>
      <w:r w:rsidR="00EA290C" w:rsidRPr="00D27750">
        <w:rPr>
          <w:rFonts w:asciiTheme="majorHAnsi" w:hAnsiTheme="majorHAnsi" w:cstheme="majorHAnsi"/>
          <w:color w:val="auto"/>
          <w:sz w:val="22"/>
          <w:szCs w:val="22"/>
        </w:rPr>
        <w:t xml:space="preserve"> </w:t>
      </w:r>
      <w:hyperlink r:id="rId11" w:history="1">
        <w:r w:rsidR="00EA290C" w:rsidRPr="00D27750">
          <w:rPr>
            <w:rFonts w:asciiTheme="majorHAnsi" w:hAnsiTheme="majorHAnsi" w:cstheme="majorHAnsi"/>
            <w:color w:val="auto"/>
            <w:sz w:val="22"/>
            <w:szCs w:val="22"/>
          </w:rPr>
          <w:t>www.uwsp.edu/sustainability</w:t>
        </w:r>
      </w:hyperlink>
      <w:r w:rsidR="001D2867" w:rsidRPr="00D27750">
        <w:rPr>
          <w:rFonts w:asciiTheme="majorHAnsi" w:hAnsiTheme="majorHAnsi" w:cstheme="majorHAnsi"/>
          <w:color w:val="auto"/>
          <w:sz w:val="22"/>
          <w:szCs w:val="22"/>
        </w:rPr>
        <w:t xml:space="preserve"> </w:t>
      </w:r>
      <w:r w:rsidR="001412CC" w:rsidRPr="00D27750">
        <w:rPr>
          <w:rFonts w:asciiTheme="majorHAnsi" w:hAnsiTheme="majorHAnsi" w:cstheme="majorHAnsi"/>
          <w:color w:val="auto"/>
          <w:sz w:val="22"/>
          <w:szCs w:val="22"/>
        </w:rPr>
        <w:t>is driven by UWSP student</w:t>
      </w:r>
      <w:r w:rsidR="008B4FAE" w:rsidRPr="00D27750">
        <w:rPr>
          <w:rFonts w:asciiTheme="majorHAnsi" w:hAnsiTheme="majorHAnsi" w:cstheme="majorHAnsi"/>
          <w:color w:val="auto"/>
          <w:sz w:val="22"/>
          <w:szCs w:val="22"/>
        </w:rPr>
        <w:t xml:space="preserve">s’ goals </w:t>
      </w:r>
      <w:r w:rsidR="00D8656A" w:rsidRPr="00D27750">
        <w:rPr>
          <w:rFonts w:asciiTheme="majorHAnsi" w:hAnsiTheme="majorHAnsi" w:cstheme="majorHAnsi"/>
          <w:color w:val="auto"/>
          <w:sz w:val="22"/>
          <w:szCs w:val="22"/>
        </w:rPr>
        <w:t>to</w:t>
      </w:r>
      <w:r w:rsidR="008B4FAE" w:rsidRPr="00D27750">
        <w:rPr>
          <w:rFonts w:asciiTheme="majorHAnsi" w:hAnsiTheme="majorHAnsi" w:cstheme="majorHAnsi"/>
          <w:color w:val="auto"/>
          <w:sz w:val="22"/>
          <w:szCs w:val="22"/>
        </w:rPr>
        <w:t xml:space="preserve">  create a more sustainable world, starting with our own campuses and communities.</w:t>
      </w:r>
      <w:r w:rsidR="008B4FAE" w:rsidRPr="00D27750">
        <w:rPr>
          <w:rFonts w:asciiTheme="majorHAnsi" w:hAnsiTheme="majorHAnsi" w:cstheme="majorHAnsi"/>
          <w:color w:val="auto"/>
        </w:rPr>
        <w:t xml:space="preserve"> </w:t>
      </w:r>
      <w:r w:rsidR="001D2867" w:rsidRPr="00D27750">
        <w:rPr>
          <w:rFonts w:asciiTheme="majorHAnsi" w:hAnsiTheme="majorHAnsi" w:cstheme="majorHAnsi"/>
          <w:color w:val="auto"/>
        </w:rPr>
        <w:t xml:space="preserve"> </w:t>
      </w:r>
    </w:p>
    <w:p w14:paraId="30963574" w14:textId="0D8D7A96" w:rsidR="00241B94" w:rsidRPr="00D27750" w:rsidRDefault="00241B94">
      <w:pPr>
        <w:pStyle w:val="Heading1"/>
        <w:spacing w:line="240" w:lineRule="auto"/>
        <w:rPr>
          <w:rFonts w:asciiTheme="majorHAnsi" w:hAnsiTheme="majorHAnsi" w:cstheme="majorHAnsi"/>
        </w:rPr>
      </w:pPr>
      <w:bookmarkStart w:id="3" w:name="_3znysh7" w:colFirst="0" w:colLast="0"/>
      <w:bookmarkEnd w:id="3"/>
      <w:r w:rsidRPr="00D27750">
        <w:rPr>
          <w:rFonts w:asciiTheme="majorHAnsi" w:hAnsiTheme="majorHAnsi" w:cstheme="majorHAnsi"/>
        </w:rPr>
        <w:t>Food and Nutrition Majors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241B94" w:rsidRPr="00D27750" w14:paraId="00EBBE05" w14:textId="77777777" w:rsidTr="00E91633">
        <w:tc>
          <w:tcPr>
            <w:tcW w:w="10502" w:type="dxa"/>
          </w:tcPr>
          <w:p w14:paraId="4CA8C072" w14:textId="0E6E3F85" w:rsidR="00241B94" w:rsidRPr="00D27750" w:rsidRDefault="00241B94" w:rsidP="00CC655C">
            <w:pPr>
              <w:rPr>
                <w:rFonts w:asciiTheme="majorHAnsi" w:hAnsiTheme="majorHAnsi" w:cstheme="majorHAnsi"/>
                <w:sz w:val="22"/>
                <w:szCs w:val="22"/>
              </w:rPr>
            </w:pPr>
            <w:r w:rsidRPr="00D27750">
              <w:rPr>
                <w:rFonts w:asciiTheme="majorHAnsi" w:hAnsiTheme="majorHAnsi" w:cstheme="majorHAnsi"/>
                <w:sz w:val="22"/>
                <w:szCs w:val="22"/>
              </w:rPr>
              <w:t>This course is required for the Dietetics</w:t>
            </w:r>
            <w:r w:rsidR="00CC655C" w:rsidRPr="00D27750">
              <w:rPr>
                <w:rFonts w:asciiTheme="majorHAnsi" w:hAnsiTheme="majorHAnsi" w:cstheme="majorHAnsi"/>
                <w:sz w:val="22"/>
                <w:szCs w:val="22"/>
              </w:rPr>
              <w:t xml:space="preserve"> and Sustainable Food and Nutrition</w:t>
            </w:r>
            <w:r w:rsidRPr="00D27750">
              <w:rPr>
                <w:rFonts w:asciiTheme="majorHAnsi" w:hAnsiTheme="majorHAnsi" w:cstheme="majorHAnsi"/>
                <w:sz w:val="22"/>
                <w:szCs w:val="22"/>
              </w:rPr>
              <w:t xml:space="preserve"> major</w:t>
            </w:r>
            <w:r w:rsidR="00CC655C" w:rsidRPr="00D27750">
              <w:rPr>
                <w:rFonts w:asciiTheme="majorHAnsi" w:hAnsiTheme="majorHAnsi" w:cstheme="majorHAnsi"/>
                <w:sz w:val="22"/>
                <w:szCs w:val="22"/>
              </w:rPr>
              <w:t>s</w:t>
            </w:r>
            <w:r w:rsidRPr="00D27750">
              <w:rPr>
                <w:rFonts w:asciiTheme="majorHAnsi" w:hAnsiTheme="majorHAnsi" w:cstheme="majorHAnsi"/>
                <w:sz w:val="22"/>
                <w:szCs w:val="22"/>
              </w:rPr>
              <w:t xml:space="preserve">.  </w:t>
            </w:r>
            <w:r w:rsidR="00CC655C" w:rsidRPr="00D27750">
              <w:rPr>
                <w:rFonts w:asciiTheme="majorHAnsi" w:hAnsiTheme="majorHAnsi" w:cstheme="majorHAnsi"/>
                <w:sz w:val="22"/>
                <w:szCs w:val="22"/>
              </w:rPr>
              <w:t>FN</w:t>
            </w:r>
            <w:r w:rsidRPr="00D27750">
              <w:rPr>
                <w:rFonts w:asciiTheme="majorHAnsi" w:hAnsiTheme="majorHAnsi" w:cstheme="majorHAnsi"/>
                <w:sz w:val="22"/>
                <w:szCs w:val="22"/>
              </w:rPr>
              <w:t xml:space="preserve"> students should reflect on their development of the following foundation knowledge and learning outcomes.  </w:t>
            </w:r>
            <w:r w:rsidR="00CC655C" w:rsidRPr="00D27750">
              <w:rPr>
                <w:rFonts w:asciiTheme="majorHAnsi" w:hAnsiTheme="majorHAnsi" w:cstheme="majorHAnsi"/>
                <w:b/>
                <w:sz w:val="22"/>
                <w:szCs w:val="22"/>
              </w:rPr>
              <w:t>Learning objectives are assessed to meet accreditation standards. Your work may be used as part of this assessment. Every effort to make student work anonymous is used.  If you do not want your work included in course assessment for accreditation, please email me.</w:t>
            </w:r>
          </w:p>
        </w:tc>
      </w:tr>
      <w:tr w:rsidR="00241B94" w:rsidRPr="00D27750" w14:paraId="3B277D4A" w14:textId="77777777" w:rsidTr="00E91633">
        <w:tc>
          <w:tcPr>
            <w:tcW w:w="10502" w:type="dxa"/>
          </w:tcPr>
          <w:p w14:paraId="57B504A3" w14:textId="443EFCF8" w:rsidR="00CC655C" w:rsidRPr="00D27750" w:rsidRDefault="00CC655C" w:rsidP="00FC471F">
            <w:pPr>
              <w:ind w:left="360"/>
              <w:rPr>
                <w:rFonts w:asciiTheme="majorHAnsi" w:hAnsiTheme="majorHAnsi" w:cstheme="majorHAnsi"/>
                <w:b/>
                <w:bCs/>
                <w:sz w:val="22"/>
                <w:szCs w:val="22"/>
              </w:rPr>
            </w:pPr>
            <w:r w:rsidRPr="00D27750">
              <w:rPr>
                <w:rFonts w:asciiTheme="majorHAnsi" w:hAnsiTheme="majorHAnsi" w:cstheme="majorHAnsi"/>
                <w:b/>
                <w:bCs/>
                <w:sz w:val="22"/>
                <w:szCs w:val="22"/>
              </w:rPr>
              <w:t xml:space="preserve">The following learning outcomes meet the </w:t>
            </w:r>
            <w:r w:rsidR="00FC471F" w:rsidRPr="00D27750">
              <w:rPr>
                <w:rFonts w:asciiTheme="majorHAnsi" w:hAnsiTheme="majorHAnsi" w:cstheme="majorHAnsi"/>
                <w:b/>
                <w:bCs/>
                <w:sz w:val="22"/>
                <w:szCs w:val="22"/>
              </w:rPr>
              <w:t xml:space="preserve">2022 </w:t>
            </w:r>
            <w:r w:rsidRPr="00D27750">
              <w:rPr>
                <w:rFonts w:asciiTheme="majorHAnsi" w:hAnsiTheme="majorHAnsi" w:cstheme="majorHAnsi"/>
                <w:b/>
                <w:bCs/>
                <w:sz w:val="22"/>
                <w:szCs w:val="22"/>
              </w:rPr>
              <w:t>accreditation standards of the Accreditation Council for Education in Nutrition and Dietetics (ACEND).</w:t>
            </w:r>
          </w:p>
          <w:p w14:paraId="4D8CF0C6" w14:textId="07C23E40" w:rsidR="00C84337" w:rsidRPr="00D27750" w:rsidRDefault="00C84337" w:rsidP="00FC471F">
            <w:pPr>
              <w:pStyle w:val="NoSpacing"/>
              <w:ind w:left="360"/>
              <w:rPr>
                <w:rFonts w:asciiTheme="majorHAnsi" w:hAnsiTheme="majorHAnsi" w:cstheme="majorHAnsi"/>
                <w:sz w:val="22"/>
                <w:szCs w:val="22"/>
              </w:rPr>
            </w:pPr>
            <w:r w:rsidRPr="00D27750">
              <w:rPr>
                <w:rFonts w:asciiTheme="majorHAnsi" w:hAnsiTheme="majorHAnsi" w:cstheme="majorHAnsi"/>
                <w:sz w:val="22"/>
                <w:szCs w:val="22"/>
              </w:rPr>
              <w:t>KRDN 1.1 Demonstrate how to locate, interpret, evaluate and use professional literature to make</w:t>
            </w:r>
            <w:r w:rsidR="00FD1296">
              <w:rPr>
                <w:rFonts w:asciiTheme="majorHAnsi" w:hAnsiTheme="majorHAnsi" w:cstheme="majorHAnsi"/>
                <w:sz w:val="22"/>
                <w:szCs w:val="22"/>
              </w:rPr>
              <w:t xml:space="preserve"> </w:t>
            </w:r>
            <w:r w:rsidRPr="00D27750">
              <w:rPr>
                <w:rFonts w:asciiTheme="majorHAnsi" w:hAnsiTheme="majorHAnsi" w:cstheme="majorHAnsi"/>
                <w:sz w:val="22"/>
                <w:szCs w:val="22"/>
              </w:rPr>
              <w:t>ethical, evidence-based practice decisions.</w:t>
            </w:r>
          </w:p>
          <w:p w14:paraId="68401AB3" w14:textId="77777777" w:rsidR="00AB569D" w:rsidRPr="00D27750" w:rsidRDefault="00AB569D" w:rsidP="00FC471F">
            <w:pPr>
              <w:pStyle w:val="NoSpacing"/>
              <w:ind w:left="360"/>
              <w:rPr>
                <w:rFonts w:asciiTheme="majorHAnsi" w:hAnsiTheme="majorHAnsi" w:cstheme="majorHAnsi"/>
                <w:sz w:val="22"/>
                <w:szCs w:val="22"/>
              </w:rPr>
            </w:pPr>
            <w:r w:rsidRPr="00D27750">
              <w:rPr>
                <w:rFonts w:asciiTheme="majorHAnsi" w:hAnsiTheme="majorHAnsi" w:cstheme="majorHAnsi"/>
                <w:sz w:val="22"/>
                <w:szCs w:val="22"/>
              </w:rPr>
              <w:t>KRDN 1.3 Apply critical thinking skills.</w:t>
            </w:r>
          </w:p>
          <w:p w14:paraId="24E29A79" w14:textId="38A05265" w:rsidR="00235AB6" w:rsidRPr="00D27750" w:rsidRDefault="00241B94" w:rsidP="00FC471F">
            <w:pPr>
              <w:ind w:left="360"/>
              <w:rPr>
                <w:rFonts w:asciiTheme="majorHAnsi" w:hAnsiTheme="majorHAnsi" w:cstheme="majorHAnsi"/>
                <w:sz w:val="22"/>
                <w:szCs w:val="22"/>
              </w:rPr>
            </w:pPr>
            <w:r w:rsidRPr="00D27750">
              <w:rPr>
                <w:rFonts w:asciiTheme="majorHAnsi" w:hAnsiTheme="majorHAnsi" w:cstheme="majorHAnsi"/>
                <w:sz w:val="22"/>
                <w:szCs w:val="22"/>
              </w:rPr>
              <w:t xml:space="preserve">KRD 2.1 </w:t>
            </w:r>
            <w:r w:rsidR="00351503" w:rsidRPr="00D27750">
              <w:rPr>
                <w:rFonts w:asciiTheme="majorHAnsi" w:hAnsiTheme="majorHAnsi" w:cstheme="majorHAnsi"/>
                <w:sz w:val="22"/>
                <w:szCs w:val="22"/>
              </w:rPr>
              <w:t>D</w:t>
            </w:r>
            <w:r w:rsidRPr="00D27750">
              <w:rPr>
                <w:rFonts w:asciiTheme="majorHAnsi" w:hAnsiTheme="majorHAnsi" w:cstheme="majorHAnsi"/>
                <w:sz w:val="22"/>
                <w:szCs w:val="22"/>
              </w:rPr>
              <w:t xml:space="preserve">emonstrate effective and professional oral and written communication and </w:t>
            </w:r>
            <w:r w:rsidR="00A11672" w:rsidRPr="00D27750">
              <w:rPr>
                <w:rFonts w:asciiTheme="majorHAnsi" w:hAnsiTheme="majorHAnsi" w:cstheme="majorHAnsi"/>
                <w:sz w:val="22"/>
                <w:szCs w:val="22"/>
              </w:rPr>
              <w:t>documentation.</w:t>
            </w:r>
          </w:p>
          <w:p w14:paraId="10790F90" w14:textId="30901851" w:rsidR="00A079CC" w:rsidRPr="00D27750" w:rsidRDefault="00A079CC" w:rsidP="00FC471F">
            <w:pPr>
              <w:ind w:left="360"/>
              <w:rPr>
                <w:rFonts w:asciiTheme="majorHAnsi" w:hAnsiTheme="majorHAnsi" w:cstheme="majorHAnsi"/>
                <w:sz w:val="22"/>
                <w:szCs w:val="22"/>
              </w:rPr>
            </w:pPr>
            <w:r w:rsidRPr="00D27750">
              <w:rPr>
                <w:rFonts w:asciiTheme="majorHAnsi" w:hAnsiTheme="majorHAnsi" w:cstheme="majorHAnsi"/>
                <w:sz w:val="22"/>
                <w:szCs w:val="22"/>
              </w:rPr>
              <w:t xml:space="preserve">KRDN 2.6 Demonstrate an awareness of personal biases and an understanding of </w:t>
            </w:r>
            <w:r w:rsidR="00A11672" w:rsidRPr="00D27750">
              <w:rPr>
                <w:rFonts w:asciiTheme="majorHAnsi" w:hAnsiTheme="majorHAnsi" w:cstheme="majorHAnsi"/>
                <w:sz w:val="22"/>
                <w:szCs w:val="22"/>
              </w:rPr>
              <w:t>cultural</w:t>
            </w:r>
            <w:r w:rsidR="00A11672">
              <w:rPr>
                <w:rFonts w:asciiTheme="majorHAnsi" w:hAnsiTheme="majorHAnsi" w:cstheme="majorHAnsi"/>
                <w:sz w:val="22"/>
                <w:szCs w:val="22"/>
              </w:rPr>
              <w:t xml:space="preserve"> </w:t>
            </w:r>
            <w:r w:rsidRPr="00D27750">
              <w:rPr>
                <w:rFonts w:asciiTheme="majorHAnsi" w:hAnsiTheme="majorHAnsi" w:cstheme="majorHAnsi"/>
                <w:sz w:val="22"/>
                <w:szCs w:val="22"/>
              </w:rPr>
              <w:t>differences, diversity, equity and inclusion.</w:t>
            </w:r>
          </w:p>
          <w:p w14:paraId="78EB9E72" w14:textId="113672C6" w:rsidR="003752FA" w:rsidRPr="00D27750" w:rsidRDefault="003752FA" w:rsidP="00FC471F">
            <w:pPr>
              <w:pStyle w:val="NoSpacing"/>
              <w:ind w:left="360"/>
              <w:rPr>
                <w:rFonts w:asciiTheme="majorHAnsi" w:hAnsiTheme="majorHAnsi" w:cstheme="majorHAnsi"/>
                <w:sz w:val="22"/>
                <w:szCs w:val="22"/>
              </w:rPr>
            </w:pPr>
            <w:r w:rsidRPr="00D27750">
              <w:rPr>
                <w:rFonts w:asciiTheme="majorHAnsi" w:hAnsiTheme="majorHAnsi" w:cstheme="majorHAnsi"/>
                <w:w w:val="90"/>
                <w:sz w:val="22"/>
                <w:szCs w:val="22"/>
              </w:rPr>
              <w:t>KR</w:t>
            </w:r>
            <w:r w:rsidR="00B70899" w:rsidRPr="00D27750">
              <w:rPr>
                <w:rFonts w:asciiTheme="majorHAnsi" w:hAnsiTheme="majorHAnsi" w:cstheme="majorHAnsi"/>
                <w:w w:val="90"/>
                <w:sz w:val="22"/>
                <w:szCs w:val="22"/>
              </w:rPr>
              <w:t>D</w:t>
            </w:r>
            <w:r w:rsidRPr="00D27750">
              <w:rPr>
                <w:rFonts w:asciiTheme="majorHAnsi" w:hAnsiTheme="majorHAnsi" w:cstheme="majorHAnsi"/>
                <w:w w:val="90"/>
                <w:sz w:val="22"/>
                <w:szCs w:val="22"/>
              </w:rPr>
              <w:t>N</w:t>
            </w:r>
            <w:r w:rsidRPr="00D27750">
              <w:rPr>
                <w:rFonts w:asciiTheme="majorHAnsi" w:hAnsiTheme="majorHAnsi" w:cstheme="majorHAnsi"/>
                <w:spacing w:val="5"/>
                <w:w w:val="105"/>
                <w:sz w:val="22"/>
                <w:szCs w:val="22"/>
              </w:rPr>
              <w:t xml:space="preserve"> </w:t>
            </w:r>
            <w:r w:rsidRPr="00D27750">
              <w:rPr>
                <w:rFonts w:asciiTheme="majorHAnsi" w:hAnsiTheme="majorHAnsi" w:cstheme="majorHAnsi"/>
                <w:spacing w:val="-5"/>
                <w:w w:val="105"/>
                <w:sz w:val="22"/>
                <w:szCs w:val="22"/>
              </w:rPr>
              <w:t xml:space="preserve">5.4 </w:t>
            </w:r>
            <w:r w:rsidRPr="00D27750">
              <w:rPr>
                <w:rFonts w:asciiTheme="majorHAnsi" w:hAnsiTheme="majorHAnsi" w:cstheme="majorHAnsi"/>
                <w:w w:val="105"/>
                <w:sz w:val="22"/>
                <w:szCs w:val="22"/>
              </w:rPr>
              <w:t>Practice</w:t>
            </w:r>
            <w:r w:rsidRPr="00D27750">
              <w:rPr>
                <w:rFonts w:asciiTheme="majorHAnsi" w:hAnsiTheme="majorHAnsi" w:cstheme="majorHAnsi"/>
                <w:spacing w:val="-7"/>
                <w:w w:val="105"/>
                <w:sz w:val="22"/>
                <w:szCs w:val="22"/>
              </w:rPr>
              <w:t xml:space="preserve"> </w:t>
            </w:r>
            <w:r w:rsidRPr="00D27750">
              <w:rPr>
                <w:rFonts w:asciiTheme="majorHAnsi" w:hAnsiTheme="majorHAnsi" w:cstheme="majorHAnsi"/>
                <w:w w:val="105"/>
                <w:sz w:val="22"/>
                <w:szCs w:val="22"/>
              </w:rPr>
              <w:t>resolving</w:t>
            </w:r>
            <w:r w:rsidRPr="00D27750">
              <w:rPr>
                <w:rFonts w:asciiTheme="majorHAnsi" w:hAnsiTheme="majorHAnsi" w:cstheme="majorHAnsi"/>
                <w:spacing w:val="-2"/>
                <w:w w:val="105"/>
                <w:sz w:val="22"/>
                <w:szCs w:val="22"/>
              </w:rPr>
              <w:t xml:space="preserve"> </w:t>
            </w:r>
            <w:r w:rsidRPr="00D27750">
              <w:rPr>
                <w:rFonts w:asciiTheme="majorHAnsi" w:hAnsiTheme="majorHAnsi" w:cstheme="majorHAnsi"/>
                <w:w w:val="105"/>
                <w:sz w:val="22"/>
                <w:szCs w:val="22"/>
              </w:rPr>
              <w:t>differences</w:t>
            </w:r>
            <w:r w:rsidRPr="00D27750">
              <w:rPr>
                <w:rFonts w:asciiTheme="majorHAnsi" w:hAnsiTheme="majorHAnsi" w:cstheme="majorHAnsi"/>
                <w:spacing w:val="-6"/>
                <w:w w:val="105"/>
                <w:sz w:val="22"/>
                <w:szCs w:val="22"/>
              </w:rPr>
              <w:t xml:space="preserve"> </w:t>
            </w:r>
            <w:r w:rsidRPr="00D27750">
              <w:rPr>
                <w:rFonts w:asciiTheme="majorHAnsi" w:hAnsiTheme="majorHAnsi" w:cstheme="majorHAnsi"/>
                <w:w w:val="105"/>
                <w:sz w:val="22"/>
                <w:szCs w:val="22"/>
              </w:rPr>
              <w:t>or</w:t>
            </w:r>
            <w:r w:rsidRPr="00D27750">
              <w:rPr>
                <w:rFonts w:asciiTheme="majorHAnsi" w:hAnsiTheme="majorHAnsi" w:cstheme="majorHAnsi"/>
                <w:spacing w:val="-10"/>
                <w:w w:val="105"/>
                <w:sz w:val="22"/>
                <w:szCs w:val="22"/>
              </w:rPr>
              <w:t xml:space="preserve"> </w:t>
            </w:r>
            <w:r w:rsidRPr="00D27750">
              <w:rPr>
                <w:rFonts w:asciiTheme="majorHAnsi" w:hAnsiTheme="majorHAnsi" w:cstheme="majorHAnsi"/>
                <w:w w:val="105"/>
                <w:sz w:val="22"/>
                <w:szCs w:val="22"/>
              </w:rPr>
              <w:t>dealing</w:t>
            </w:r>
            <w:r w:rsidRPr="00D27750">
              <w:rPr>
                <w:rFonts w:asciiTheme="majorHAnsi" w:hAnsiTheme="majorHAnsi" w:cstheme="majorHAnsi"/>
                <w:spacing w:val="-3"/>
                <w:w w:val="105"/>
                <w:sz w:val="22"/>
                <w:szCs w:val="22"/>
              </w:rPr>
              <w:t xml:space="preserve"> </w:t>
            </w:r>
            <w:r w:rsidRPr="00D27750">
              <w:rPr>
                <w:rFonts w:asciiTheme="majorHAnsi" w:hAnsiTheme="majorHAnsi" w:cstheme="majorHAnsi"/>
                <w:w w:val="105"/>
                <w:sz w:val="22"/>
                <w:szCs w:val="22"/>
              </w:rPr>
              <w:t>with</w:t>
            </w:r>
            <w:r w:rsidRPr="00D27750">
              <w:rPr>
                <w:rFonts w:asciiTheme="majorHAnsi" w:hAnsiTheme="majorHAnsi" w:cstheme="majorHAnsi"/>
                <w:spacing w:val="-12"/>
                <w:w w:val="105"/>
                <w:sz w:val="22"/>
                <w:szCs w:val="22"/>
              </w:rPr>
              <w:t xml:space="preserve"> </w:t>
            </w:r>
            <w:r w:rsidRPr="00D27750">
              <w:rPr>
                <w:rFonts w:asciiTheme="majorHAnsi" w:hAnsiTheme="majorHAnsi" w:cstheme="majorHAnsi"/>
                <w:spacing w:val="-2"/>
                <w:sz w:val="22"/>
                <w:szCs w:val="22"/>
              </w:rPr>
              <w:t>conflict.</w:t>
            </w:r>
          </w:p>
          <w:p w14:paraId="787EFFC7" w14:textId="5C23CB77" w:rsidR="00241B94" w:rsidRPr="00D27750" w:rsidRDefault="003752FA" w:rsidP="009C5DB2">
            <w:pPr>
              <w:pStyle w:val="NoSpacing"/>
              <w:ind w:left="360"/>
              <w:rPr>
                <w:rFonts w:asciiTheme="majorHAnsi" w:hAnsiTheme="majorHAnsi" w:cstheme="majorHAnsi"/>
                <w:sz w:val="22"/>
                <w:szCs w:val="22"/>
              </w:rPr>
            </w:pPr>
            <w:r w:rsidRPr="00D27750">
              <w:rPr>
                <w:rFonts w:asciiTheme="majorHAnsi" w:hAnsiTheme="majorHAnsi" w:cstheme="majorHAnsi"/>
                <w:w w:val="90"/>
                <w:sz w:val="22"/>
                <w:szCs w:val="22"/>
              </w:rPr>
              <w:t>KR</w:t>
            </w:r>
            <w:r w:rsidR="00B70899" w:rsidRPr="00D27750">
              <w:rPr>
                <w:rFonts w:asciiTheme="majorHAnsi" w:hAnsiTheme="majorHAnsi" w:cstheme="majorHAnsi"/>
                <w:w w:val="90"/>
                <w:sz w:val="22"/>
                <w:szCs w:val="22"/>
              </w:rPr>
              <w:t>D</w:t>
            </w:r>
            <w:r w:rsidRPr="00D27750">
              <w:rPr>
                <w:rFonts w:asciiTheme="majorHAnsi" w:hAnsiTheme="majorHAnsi" w:cstheme="majorHAnsi"/>
                <w:w w:val="90"/>
                <w:sz w:val="22"/>
                <w:szCs w:val="22"/>
              </w:rPr>
              <w:t>N</w:t>
            </w:r>
            <w:r w:rsidRPr="00D27750">
              <w:rPr>
                <w:rFonts w:asciiTheme="majorHAnsi" w:hAnsiTheme="majorHAnsi" w:cstheme="majorHAnsi"/>
                <w:spacing w:val="5"/>
                <w:w w:val="105"/>
                <w:sz w:val="22"/>
                <w:szCs w:val="22"/>
              </w:rPr>
              <w:t xml:space="preserve"> </w:t>
            </w:r>
            <w:r w:rsidRPr="00D27750">
              <w:rPr>
                <w:rFonts w:asciiTheme="majorHAnsi" w:hAnsiTheme="majorHAnsi" w:cstheme="majorHAnsi"/>
                <w:spacing w:val="-5"/>
                <w:w w:val="105"/>
                <w:sz w:val="22"/>
                <w:szCs w:val="22"/>
              </w:rPr>
              <w:t xml:space="preserve">5.5 </w:t>
            </w:r>
            <w:r w:rsidRPr="00D27750">
              <w:rPr>
                <w:rFonts w:asciiTheme="majorHAnsi" w:hAnsiTheme="majorHAnsi" w:cstheme="majorHAnsi"/>
                <w:w w:val="105"/>
                <w:sz w:val="22"/>
                <w:szCs w:val="22"/>
              </w:rPr>
              <w:t>Promote</w:t>
            </w:r>
            <w:r w:rsidRPr="00D27750">
              <w:rPr>
                <w:rFonts w:asciiTheme="majorHAnsi" w:hAnsiTheme="majorHAnsi" w:cstheme="majorHAnsi"/>
                <w:spacing w:val="-2"/>
                <w:w w:val="105"/>
                <w:sz w:val="22"/>
                <w:szCs w:val="22"/>
              </w:rPr>
              <w:t xml:space="preserve"> </w:t>
            </w:r>
            <w:r w:rsidRPr="00D27750">
              <w:rPr>
                <w:rFonts w:asciiTheme="majorHAnsi" w:hAnsiTheme="majorHAnsi" w:cstheme="majorHAnsi"/>
                <w:w w:val="105"/>
                <w:sz w:val="22"/>
                <w:szCs w:val="22"/>
              </w:rPr>
              <w:t>team</w:t>
            </w:r>
            <w:r w:rsidRPr="00D27750">
              <w:rPr>
                <w:rFonts w:asciiTheme="majorHAnsi" w:hAnsiTheme="majorHAnsi" w:cstheme="majorHAnsi"/>
                <w:spacing w:val="-6"/>
                <w:w w:val="105"/>
                <w:sz w:val="22"/>
                <w:szCs w:val="22"/>
              </w:rPr>
              <w:t xml:space="preserve"> </w:t>
            </w:r>
            <w:r w:rsidRPr="00D27750">
              <w:rPr>
                <w:rFonts w:asciiTheme="majorHAnsi" w:hAnsiTheme="majorHAnsi" w:cstheme="majorHAnsi"/>
                <w:w w:val="105"/>
                <w:sz w:val="22"/>
                <w:szCs w:val="22"/>
              </w:rPr>
              <w:t>involvement</w:t>
            </w:r>
            <w:r w:rsidRPr="00D27750">
              <w:rPr>
                <w:rFonts w:asciiTheme="majorHAnsi" w:hAnsiTheme="majorHAnsi" w:cstheme="majorHAnsi"/>
                <w:spacing w:val="1"/>
                <w:w w:val="105"/>
                <w:sz w:val="22"/>
                <w:szCs w:val="22"/>
              </w:rPr>
              <w:t xml:space="preserve"> </w:t>
            </w:r>
            <w:r w:rsidRPr="00D27750">
              <w:rPr>
                <w:rFonts w:asciiTheme="majorHAnsi" w:hAnsiTheme="majorHAnsi" w:cstheme="majorHAnsi"/>
                <w:w w:val="105"/>
                <w:sz w:val="22"/>
                <w:szCs w:val="22"/>
              </w:rPr>
              <w:t>and</w:t>
            </w:r>
            <w:r w:rsidRPr="00D27750">
              <w:rPr>
                <w:rFonts w:asciiTheme="majorHAnsi" w:hAnsiTheme="majorHAnsi" w:cstheme="majorHAnsi"/>
                <w:spacing w:val="-11"/>
                <w:w w:val="105"/>
                <w:sz w:val="22"/>
                <w:szCs w:val="22"/>
              </w:rPr>
              <w:t xml:space="preserve"> </w:t>
            </w:r>
            <w:r w:rsidRPr="00D27750">
              <w:rPr>
                <w:rFonts w:asciiTheme="majorHAnsi" w:hAnsiTheme="majorHAnsi" w:cstheme="majorHAnsi"/>
                <w:w w:val="105"/>
                <w:sz w:val="22"/>
                <w:szCs w:val="22"/>
              </w:rPr>
              <w:t>recognize</w:t>
            </w:r>
            <w:r w:rsidRPr="00D27750">
              <w:rPr>
                <w:rFonts w:asciiTheme="majorHAnsi" w:hAnsiTheme="majorHAnsi" w:cstheme="majorHAnsi"/>
                <w:spacing w:val="-3"/>
                <w:w w:val="105"/>
                <w:sz w:val="22"/>
                <w:szCs w:val="22"/>
              </w:rPr>
              <w:t xml:space="preserve"> </w:t>
            </w:r>
            <w:r w:rsidRPr="00D27750">
              <w:rPr>
                <w:rFonts w:asciiTheme="majorHAnsi" w:hAnsiTheme="majorHAnsi" w:cstheme="majorHAnsi"/>
                <w:w w:val="105"/>
                <w:sz w:val="22"/>
                <w:szCs w:val="22"/>
              </w:rPr>
              <w:t>the</w:t>
            </w:r>
            <w:r w:rsidRPr="00D27750">
              <w:rPr>
                <w:rFonts w:asciiTheme="majorHAnsi" w:hAnsiTheme="majorHAnsi" w:cstheme="majorHAnsi"/>
                <w:spacing w:val="-13"/>
                <w:w w:val="105"/>
                <w:sz w:val="22"/>
                <w:szCs w:val="22"/>
              </w:rPr>
              <w:t xml:space="preserve"> </w:t>
            </w:r>
            <w:r w:rsidRPr="00D27750">
              <w:rPr>
                <w:rFonts w:asciiTheme="majorHAnsi" w:hAnsiTheme="majorHAnsi" w:cstheme="majorHAnsi"/>
                <w:w w:val="105"/>
                <w:sz w:val="22"/>
                <w:szCs w:val="22"/>
              </w:rPr>
              <w:t>skills</w:t>
            </w:r>
            <w:r w:rsidRPr="00D27750">
              <w:rPr>
                <w:rFonts w:asciiTheme="majorHAnsi" w:hAnsiTheme="majorHAnsi" w:cstheme="majorHAnsi"/>
                <w:spacing w:val="-10"/>
                <w:w w:val="105"/>
                <w:sz w:val="22"/>
                <w:szCs w:val="22"/>
              </w:rPr>
              <w:t xml:space="preserve"> </w:t>
            </w:r>
            <w:r w:rsidRPr="00D27750">
              <w:rPr>
                <w:rFonts w:asciiTheme="majorHAnsi" w:hAnsiTheme="majorHAnsi" w:cstheme="majorHAnsi"/>
                <w:w w:val="105"/>
                <w:sz w:val="22"/>
                <w:szCs w:val="22"/>
              </w:rPr>
              <w:t>of</w:t>
            </w:r>
            <w:r w:rsidRPr="00D27750">
              <w:rPr>
                <w:rFonts w:asciiTheme="majorHAnsi" w:hAnsiTheme="majorHAnsi" w:cstheme="majorHAnsi"/>
                <w:spacing w:val="2"/>
                <w:w w:val="105"/>
                <w:sz w:val="22"/>
                <w:szCs w:val="22"/>
              </w:rPr>
              <w:t xml:space="preserve"> </w:t>
            </w:r>
            <w:r w:rsidRPr="00D27750">
              <w:rPr>
                <w:rFonts w:asciiTheme="majorHAnsi" w:hAnsiTheme="majorHAnsi" w:cstheme="majorHAnsi"/>
                <w:w w:val="105"/>
                <w:sz w:val="22"/>
                <w:szCs w:val="22"/>
              </w:rPr>
              <w:t>each</w:t>
            </w:r>
            <w:r w:rsidRPr="00D27750">
              <w:rPr>
                <w:rFonts w:asciiTheme="majorHAnsi" w:hAnsiTheme="majorHAnsi" w:cstheme="majorHAnsi"/>
                <w:spacing w:val="-6"/>
                <w:w w:val="105"/>
                <w:sz w:val="22"/>
                <w:szCs w:val="22"/>
              </w:rPr>
              <w:t xml:space="preserve"> </w:t>
            </w:r>
            <w:r w:rsidRPr="00D27750">
              <w:rPr>
                <w:rFonts w:asciiTheme="majorHAnsi" w:hAnsiTheme="majorHAnsi" w:cstheme="majorHAnsi"/>
                <w:spacing w:val="-2"/>
                <w:w w:val="105"/>
                <w:sz w:val="22"/>
                <w:szCs w:val="22"/>
              </w:rPr>
              <w:t>member.</w:t>
            </w:r>
          </w:p>
        </w:tc>
      </w:tr>
      <w:tr w:rsidR="009C5DB2" w:rsidRPr="00D27750" w14:paraId="2CCA82EA" w14:textId="77777777" w:rsidTr="00E91633">
        <w:tc>
          <w:tcPr>
            <w:tcW w:w="10502" w:type="dxa"/>
          </w:tcPr>
          <w:p w14:paraId="19078488" w14:textId="77777777" w:rsidR="00C321CD" w:rsidRPr="00D27750" w:rsidRDefault="00C321CD" w:rsidP="00C321CD">
            <w:pPr>
              <w:ind w:left="360"/>
              <w:rPr>
                <w:rFonts w:asciiTheme="majorHAnsi" w:hAnsiTheme="majorHAnsi" w:cstheme="majorHAnsi"/>
                <w:b/>
                <w:bCs/>
                <w:sz w:val="22"/>
                <w:szCs w:val="22"/>
              </w:rPr>
            </w:pPr>
            <w:r w:rsidRPr="00D27750">
              <w:rPr>
                <w:rFonts w:asciiTheme="majorHAnsi" w:hAnsiTheme="majorHAnsi" w:cstheme="majorHAnsi"/>
                <w:b/>
                <w:bCs/>
                <w:sz w:val="22"/>
                <w:szCs w:val="22"/>
              </w:rPr>
              <w:t>Society for Nutrition Education and Behavior Nutrition Educator Competencies For Promoting Healthy Individuals, Communities, and Food Systems</w:t>
            </w:r>
          </w:p>
          <w:p w14:paraId="3D268459" w14:textId="77777777" w:rsidR="005F1AE3" w:rsidRPr="00D27750" w:rsidRDefault="005F1AE3" w:rsidP="005F1AE3">
            <w:pPr>
              <w:pStyle w:val="Pa2"/>
              <w:spacing w:before="80"/>
              <w:rPr>
                <w:rFonts w:asciiTheme="majorHAnsi" w:hAnsiTheme="majorHAnsi" w:cstheme="majorHAnsi"/>
                <w:color w:val="000000"/>
                <w:sz w:val="22"/>
                <w:szCs w:val="22"/>
              </w:rPr>
            </w:pPr>
            <w:r w:rsidRPr="00D27750">
              <w:rPr>
                <w:rStyle w:val="A30"/>
                <w:rFonts w:asciiTheme="majorHAnsi" w:hAnsiTheme="majorHAnsi" w:cstheme="majorHAnsi"/>
                <w:sz w:val="22"/>
                <w:szCs w:val="22"/>
              </w:rPr>
              <w:t>1.7. Critically evaluate the claims associated with a research study finding, food product, dietary supplement or eating style based on the nutrition educator’s knowledge of nutrition and the approaches used to study diet health relationships.</w:t>
            </w:r>
          </w:p>
          <w:p w14:paraId="09B00DB2" w14:textId="77777777" w:rsidR="005F1AE3" w:rsidRPr="00D27750" w:rsidRDefault="005F1AE3" w:rsidP="005F1AE3">
            <w:pPr>
              <w:pStyle w:val="Pa2"/>
              <w:spacing w:before="80"/>
              <w:rPr>
                <w:rFonts w:asciiTheme="majorHAnsi" w:hAnsiTheme="majorHAnsi" w:cstheme="majorHAnsi"/>
                <w:color w:val="000000"/>
                <w:sz w:val="22"/>
                <w:szCs w:val="22"/>
              </w:rPr>
            </w:pPr>
            <w:r w:rsidRPr="00D27750">
              <w:rPr>
                <w:rStyle w:val="A30"/>
                <w:rFonts w:asciiTheme="majorHAnsi" w:hAnsiTheme="majorHAnsi" w:cstheme="majorHAnsi"/>
                <w:sz w:val="22"/>
                <w:szCs w:val="22"/>
              </w:rPr>
              <w:t>1.8. Critically evaluate the source of materials that provide nutrition information.</w:t>
            </w:r>
          </w:p>
          <w:p w14:paraId="55CB9F1E" w14:textId="77777777" w:rsidR="00C73BA7" w:rsidRPr="00D27750" w:rsidRDefault="00C73BA7" w:rsidP="00C73BA7">
            <w:pPr>
              <w:pStyle w:val="Pa2"/>
              <w:spacing w:before="80"/>
              <w:rPr>
                <w:rFonts w:asciiTheme="majorHAnsi" w:hAnsiTheme="majorHAnsi" w:cstheme="majorHAnsi"/>
                <w:color w:val="000000"/>
                <w:sz w:val="22"/>
                <w:szCs w:val="22"/>
              </w:rPr>
            </w:pPr>
            <w:r w:rsidRPr="00D27750">
              <w:rPr>
                <w:rStyle w:val="A30"/>
                <w:rFonts w:asciiTheme="majorHAnsi" w:hAnsiTheme="majorHAnsi" w:cstheme="majorHAnsi"/>
                <w:sz w:val="22"/>
                <w:szCs w:val="22"/>
              </w:rPr>
              <w:t>5.3. Describe the history, purpose and funding of key pieces of legislation that authorize programs supporting nutrition education, research, and food assistance to address malnutrition and food security and to promote health.</w:t>
            </w:r>
          </w:p>
          <w:p w14:paraId="7FA4330A" w14:textId="77777777" w:rsidR="00C73BA7" w:rsidRPr="00D27750" w:rsidRDefault="00C73BA7" w:rsidP="00C73BA7">
            <w:pPr>
              <w:pStyle w:val="Pa2"/>
              <w:spacing w:before="80"/>
              <w:rPr>
                <w:rFonts w:asciiTheme="majorHAnsi" w:hAnsiTheme="majorHAnsi" w:cstheme="majorHAnsi"/>
                <w:color w:val="000000"/>
                <w:sz w:val="22"/>
                <w:szCs w:val="22"/>
              </w:rPr>
            </w:pPr>
            <w:r w:rsidRPr="00D27750">
              <w:rPr>
                <w:rStyle w:val="A30"/>
                <w:rFonts w:asciiTheme="majorHAnsi" w:hAnsiTheme="majorHAnsi" w:cstheme="majorHAnsi"/>
                <w:sz w:val="22"/>
                <w:szCs w:val="22"/>
              </w:rPr>
              <w:t>5.4. Describe the history and current roles of governmental and nongovernmental organizations that develop and implement nutrition education programs and related health promotion or food security activities.</w:t>
            </w:r>
          </w:p>
          <w:p w14:paraId="5947021D" w14:textId="77777777" w:rsidR="00C73BA7" w:rsidRPr="00D27750" w:rsidRDefault="00C73BA7" w:rsidP="00C73BA7">
            <w:pPr>
              <w:pStyle w:val="Pa2"/>
              <w:spacing w:before="80"/>
              <w:rPr>
                <w:rFonts w:asciiTheme="majorHAnsi" w:hAnsiTheme="majorHAnsi" w:cstheme="majorHAnsi"/>
                <w:color w:val="000000"/>
                <w:sz w:val="22"/>
                <w:szCs w:val="22"/>
              </w:rPr>
            </w:pPr>
            <w:r w:rsidRPr="00D27750">
              <w:rPr>
                <w:rStyle w:val="A30"/>
                <w:rFonts w:asciiTheme="majorHAnsi" w:hAnsiTheme="majorHAnsi" w:cstheme="majorHAnsi"/>
                <w:sz w:val="22"/>
                <w:szCs w:val="22"/>
              </w:rPr>
              <w:t xml:space="preserve">5.5. Describe ways to collaborate with community </w:t>
            </w:r>
            <w:r w:rsidRPr="00D27750">
              <w:rPr>
                <w:rFonts w:asciiTheme="majorHAnsi" w:hAnsiTheme="majorHAnsi" w:cstheme="majorHAnsi"/>
                <w:color w:val="000000"/>
                <w:sz w:val="22"/>
                <w:szCs w:val="22"/>
              </w:rPr>
              <w:t>members and other professionals to create communities and settings in which healthy food options are easy, affordable, and desired and unhealthy foods are less prominent and less desired.</w:t>
            </w:r>
          </w:p>
          <w:p w14:paraId="4C13791E" w14:textId="77777777" w:rsidR="00914E54" w:rsidRPr="00D27750" w:rsidRDefault="00914E54" w:rsidP="00914E54">
            <w:pPr>
              <w:autoSpaceDE w:val="0"/>
              <w:autoSpaceDN w:val="0"/>
              <w:adjustRightInd w:val="0"/>
              <w:spacing w:before="80" w:line="241" w:lineRule="atLeast"/>
              <w:rPr>
                <w:rFonts w:asciiTheme="majorHAnsi" w:hAnsiTheme="majorHAnsi" w:cstheme="majorHAnsi"/>
                <w:color w:val="000000"/>
                <w:sz w:val="22"/>
                <w:szCs w:val="22"/>
              </w:rPr>
            </w:pPr>
            <w:r w:rsidRPr="00D27750">
              <w:rPr>
                <w:rFonts w:asciiTheme="majorHAnsi" w:hAnsiTheme="majorHAnsi" w:cstheme="majorHAnsi"/>
                <w:color w:val="000000"/>
                <w:sz w:val="22"/>
                <w:szCs w:val="22"/>
              </w:rPr>
              <w:t>6.1. Describe differences in agricultural practices and their potential effects on food choices and food availability.</w:t>
            </w:r>
          </w:p>
          <w:p w14:paraId="221A5994" w14:textId="77777777" w:rsidR="00914E54" w:rsidRPr="00D27750" w:rsidRDefault="00914E54" w:rsidP="00914E54">
            <w:pPr>
              <w:autoSpaceDE w:val="0"/>
              <w:autoSpaceDN w:val="0"/>
              <w:adjustRightInd w:val="0"/>
              <w:spacing w:before="80" w:line="241" w:lineRule="atLeast"/>
              <w:rPr>
                <w:rFonts w:asciiTheme="majorHAnsi" w:hAnsiTheme="majorHAnsi" w:cstheme="majorHAnsi"/>
                <w:color w:val="000000"/>
                <w:sz w:val="22"/>
                <w:szCs w:val="22"/>
              </w:rPr>
            </w:pPr>
            <w:r w:rsidRPr="00D27750">
              <w:rPr>
                <w:rFonts w:asciiTheme="majorHAnsi" w:hAnsiTheme="majorHAnsi" w:cstheme="majorHAnsi"/>
                <w:color w:val="000000"/>
                <w:sz w:val="22"/>
                <w:szCs w:val="22"/>
              </w:rPr>
              <w:t>6.2. Explain the effects of various food processing, packaging, distribution, and marketing practices on food availability, food choices, and nutritional value as well as the amount and types of additives, contaminants, and pathogens in foods.</w:t>
            </w:r>
          </w:p>
          <w:p w14:paraId="67EB48E5" w14:textId="544C4556" w:rsidR="00914E54" w:rsidRPr="00D27750" w:rsidRDefault="00914E54" w:rsidP="00914E54">
            <w:pPr>
              <w:autoSpaceDE w:val="0"/>
              <w:autoSpaceDN w:val="0"/>
              <w:adjustRightInd w:val="0"/>
              <w:spacing w:before="80" w:line="241" w:lineRule="atLeast"/>
              <w:rPr>
                <w:rFonts w:asciiTheme="majorHAnsi" w:hAnsiTheme="majorHAnsi" w:cstheme="majorHAnsi"/>
                <w:color w:val="000000"/>
                <w:sz w:val="22"/>
                <w:szCs w:val="22"/>
              </w:rPr>
            </w:pPr>
            <w:r w:rsidRPr="00D27750">
              <w:rPr>
                <w:rFonts w:asciiTheme="majorHAnsi" w:hAnsiTheme="majorHAnsi" w:cstheme="majorHAnsi"/>
                <w:color w:val="000000"/>
                <w:sz w:val="22"/>
                <w:szCs w:val="22"/>
              </w:rPr>
              <w:lastRenderedPageBreak/>
              <w:t>6.3. Explain the relationships between natural resources (</w:t>
            </w:r>
            <w:r w:rsidR="00A11672" w:rsidRPr="00D27750">
              <w:rPr>
                <w:rFonts w:asciiTheme="majorHAnsi" w:hAnsiTheme="majorHAnsi" w:cstheme="majorHAnsi"/>
                <w:color w:val="000000"/>
                <w:sz w:val="22"/>
                <w:szCs w:val="22"/>
              </w:rPr>
              <w:t>e.g.,</w:t>
            </w:r>
            <w:r w:rsidRPr="00D27750">
              <w:rPr>
                <w:rFonts w:asciiTheme="majorHAnsi" w:hAnsiTheme="majorHAnsi" w:cstheme="majorHAnsi"/>
                <w:color w:val="000000"/>
                <w:sz w:val="22"/>
                <w:szCs w:val="22"/>
              </w:rPr>
              <w:t xml:space="preserve"> soil, water, biodiversity) and the quantity and quality of the food and water supply.</w:t>
            </w:r>
          </w:p>
          <w:p w14:paraId="485879FE" w14:textId="77777777" w:rsidR="00914E54" w:rsidRPr="00D27750" w:rsidRDefault="00914E54" w:rsidP="00914E54">
            <w:pPr>
              <w:autoSpaceDE w:val="0"/>
              <w:autoSpaceDN w:val="0"/>
              <w:adjustRightInd w:val="0"/>
              <w:spacing w:before="80" w:line="241" w:lineRule="atLeast"/>
              <w:rPr>
                <w:rFonts w:asciiTheme="majorHAnsi" w:hAnsiTheme="majorHAnsi" w:cstheme="majorHAnsi"/>
                <w:color w:val="000000"/>
                <w:sz w:val="22"/>
                <w:szCs w:val="22"/>
              </w:rPr>
            </w:pPr>
            <w:r w:rsidRPr="00D27750">
              <w:rPr>
                <w:rFonts w:asciiTheme="majorHAnsi" w:hAnsiTheme="majorHAnsi" w:cstheme="majorHAnsi"/>
                <w:color w:val="000000"/>
                <w:sz w:val="22"/>
                <w:szCs w:val="22"/>
              </w:rPr>
              <w:t xml:space="preserve">6.4. Describe ways to collaborate with other stakeholders to promote policies supporting systems that produce healthy food. </w:t>
            </w:r>
          </w:p>
          <w:p w14:paraId="6357FD60" w14:textId="77777777" w:rsidR="00B623B9" w:rsidRPr="00D27750" w:rsidRDefault="00B623B9" w:rsidP="00B623B9">
            <w:pPr>
              <w:autoSpaceDE w:val="0"/>
              <w:autoSpaceDN w:val="0"/>
              <w:adjustRightInd w:val="0"/>
              <w:spacing w:before="80" w:line="241" w:lineRule="atLeast"/>
              <w:rPr>
                <w:rFonts w:asciiTheme="majorHAnsi" w:hAnsiTheme="majorHAnsi" w:cstheme="majorHAnsi"/>
                <w:color w:val="000000"/>
                <w:sz w:val="22"/>
                <w:szCs w:val="22"/>
              </w:rPr>
            </w:pPr>
            <w:r w:rsidRPr="00D27750">
              <w:rPr>
                <w:rFonts w:asciiTheme="majorHAnsi" w:hAnsiTheme="majorHAnsi" w:cstheme="majorHAnsi"/>
                <w:color w:val="000000"/>
                <w:sz w:val="22"/>
                <w:szCs w:val="22"/>
              </w:rPr>
              <w:t>8.7. Design or select strategies, activities and materials that match the objectives and are appropriate for diverse audiences.</w:t>
            </w:r>
          </w:p>
          <w:p w14:paraId="41A045EF" w14:textId="77777777" w:rsidR="00B623B9" w:rsidRPr="00D27750" w:rsidRDefault="00B623B9" w:rsidP="00B623B9">
            <w:pPr>
              <w:autoSpaceDE w:val="0"/>
              <w:autoSpaceDN w:val="0"/>
              <w:adjustRightInd w:val="0"/>
              <w:spacing w:before="80" w:line="241" w:lineRule="atLeast"/>
              <w:rPr>
                <w:rFonts w:asciiTheme="majorHAnsi" w:hAnsiTheme="majorHAnsi" w:cstheme="majorHAnsi"/>
                <w:color w:val="000000"/>
                <w:sz w:val="22"/>
                <w:szCs w:val="22"/>
              </w:rPr>
            </w:pPr>
            <w:r w:rsidRPr="00D27750">
              <w:rPr>
                <w:rFonts w:asciiTheme="majorHAnsi" w:hAnsiTheme="majorHAnsi" w:cstheme="majorHAnsi"/>
                <w:color w:val="000000"/>
                <w:sz w:val="22"/>
                <w:szCs w:val="22"/>
              </w:rPr>
              <w:t>8.8. Apply inclusive participatory approaches that enable the target population to effectively communicate, share experiences, identify personal needs, and manage personal food behaviors.</w:t>
            </w:r>
          </w:p>
          <w:p w14:paraId="514978B0" w14:textId="77777777" w:rsidR="00937839" w:rsidRPr="00D27750" w:rsidRDefault="00937839" w:rsidP="00937839">
            <w:pPr>
              <w:autoSpaceDE w:val="0"/>
              <w:autoSpaceDN w:val="0"/>
              <w:adjustRightInd w:val="0"/>
              <w:spacing w:before="80" w:line="241" w:lineRule="atLeast"/>
              <w:rPr>
                <w:rFonts w:asciiTheme="majorHAnsi" w:hAnsiTheme="majorHAnsi" w:cstheme="majorHAnsi"/>
                <w:color w:val="000000"/>
                <w:sz w:val="22"/>
                <w:szCs w:val="22"/>
              </w:rPr>
            </w:pPr>
            <w:r w:rsidRPr="00D27750">
              <w:rPr>
                <w:rFonts w:asciiTheme="majorHAnsi" w:hAnsiTheme="majorHAnsi" w:cstheme="majorHAnsi"/>
                <w:color w:val="000000"/>
                <w:sz w:val="22"/>
                <w:szCs w:val="22"/>
              </w:rPr>
              <w:t>9.1. Communicate effectively in written, visual, and oral form, with individuals, the media, and other groups, in ways that are appropriate for diverse audiences.</w:t>
            </w:r>
          </w:p>
          <w:p w14:paraId="0AA7E530" w14:textId="77777777" w:rsidR="00937839" w:rsidRPr="00D27750" w:rsidRDefault="00937839" w:rsidP="00937839">
            <w:pPr>
              <w:autoSpaceDE w:val="0"/>
              <w:autoSpaceDN w:val="0"/>
              <w:adjustRightInd w:val="0"/>
              <w:spacing w:before="80" w:line="241" w:lineRule="atLeast"/>
              <w:rPr>
                <w:rFonts w:asciiTheme="majorHAnsi" w:hAnsiTheme="majorHAnsi" w:cstheme="majorHAnsi"/>
                <w:color w:val="000000"/>
                <w:sz w:val="22"/>
                <w:szCs w:val="22"/>
              </w:rPr>
            </w:pPr>
            <w:r w:rsidRPr="00D27750">
              <w:rPr>
                <w:rFonts w:asciiTheme="majorHAnsi" w:hAnsiTheme="majorHAnsi" w:cstheme="majorHAnsi"/>
                <w:color w:val="000000"/>
                <w:sz w:val="22"/>
                <w:szCs w:val="22"/>
              </w:rPr>
              <w:t>9.2. Facilitate communication from and between clients so they can express their beliefs and attitudes, define needs, and share experiences.</w:t>
            </w:r>
          </w:p>
          <w:p w14:paraId="66100F78" w14:textId="77777777" w:rsidR="00937839" w:rsidRPr="00D27750" w:rsidRDefault="00937839" w:rsidP="00937839">
            <w:pPr>
              <w:autoSpaceDE w:val="0"/>
              <w:autoSpaceDN w:val="0"/>
              <w:adjustRightInd w:val="0"/>
              <w:spacing w:before="80" w:line="241" w:lineRule="atLeast"/>
              <w:rPr>
                <w:rFonts w:asciiTheme="majorHAnsi" w:hAnsiTheme="majorHAnsi" w:cstheme="majorHAnsi"/>
                <w:color w:val="000000"/>
                <w:sz w:val="22"/>
                <w:szCs w:val="22"/>
              </w:rPr>
            </w:pPr>
            <w:r w:rsidRPr="00D27750">
              <w:rPr>
                <w:rFonts w:asciiTheme="majorHAnsi" w:hAnsiTheme="majorHAnsi" w:cstheme="majorHAnsi"/>
                <w:color w:val="000000"/>
                <w:sz w:val="22"/>
                <w:szCs w:val="22"/>
              </w:rPr>
              <w:t>9.3. Engage and educate through simple, clear, and motivational language appropriate for diverse audiences.</w:t>
            </w:r>
          </w:p>
          <w:p w14:paraId="112E4ECE" w14:textId="77777777" w:rsidR="00937839" w:rsidRPr="00D27750" w:rsidRDefault="00937839" w:rsidP="00937839">
            <w:pPr>
              <w:autoSpaceDE w:val="0"/>
              <w:autoSpaceDN w:val="0"/>
              <w:adjustRightInd w:val="0"/>
              <w:spacing w:before="80" w:line="241" w:lineRule="atLeast"/>
              <w:rPr>
                <w:rFonts w:asciiTheme="majorHAnsi" w:hAnsiTheme="majorHAnsi" w:cstheme="majorHAnsi"/>
                <w:color w:val="000000"/>
                <w:sz w:val="22"/>
                <w:szCs w:val="22"/>
              </w:rPr>
            </w:pPr>
            <w:r w:rsidRPr="00D27750">
              <w:rPr>
                <w:rFonts w:asciiTheme="majorHAnsi" w:hAnsiTheme="majorHAnsi" w:cstheme="majorHAnsi"/>
                <w:color w:val="000000"/>
                <w:sz w:val="22"/>
                <w:szCs w:val="22"/>
              </w:rPr>
              <w:t>9.4. Advocate effectively for action-oriented nutrition education and healthy diets in various sectors and settings.</w:t>
            </w:r>
          </w:p>
          <w:p w14:paraId="417B286C" w14:textId="5DC27938" w:rsidR="009C5DB2" w:rsidRPr="00D27750" w:rsidRDefault="00CC7906" w:rsidP="00CC7906">
            <w:pPr>
              <w:rPr>
                <w:rFonts w:asciiTheme="majorHAnsi" w:hAnsiTheme="majorHAnsi" w:cstheme="majorHAnsi"/>
              </w:rPr>
            </w:pPr>
            <w:r w:rsidRPr="00D27750">
              <w:rPr>
                <w:rFonts w:asciiTheme="majorHAnsi" w:hAnsiTheme="majorHAnsi" w:cstheme="majorHAnsi"/>
                <w:color w:val="000000"/>
                <w:sz w:val="22"/>
                <w:szCs w:val="22"/>
              </w:rPr>
              <w:t>10.1. Analyze, evaluate, and interpret nutrition education research and apply it to practice.</w:t>
            </w:r>
          </w:p>
        </w:tc>
      </w:tr>
    </w:tbl>
    <w:p w14:paraId="07A47EFF" w14:textId="77777777" w:rsidR="00241B94" w:rsidRPr="00D27750" w:rsidRDefault="00241B94" w:rsidP="00FC471F">
      <w:pPr>
        <w:rPr>
          <w:rFonts w:asciiTheme="majorHAnsi" w:hAnsiTheme="majorHAnsi" w:cstheme="majorHAnsi"/>
        </w:rPr>
      </w:pPr>
    </w:p>
    <w:p w14:paraId="0DB305A5" w14:textId="3025AE23" w:rsidR="00BD07BE" w:rsidRPr="00D27750" w:rsidRDefault="005A4522">
      <w:pPr>
        <w:pStyle w:val="Heading1"/>
        <w:spacing w:line="240" w:lineRule="auto"/>
        <w:rPr>
          <w:rFonts w:asciiTheme="majorHAnsi" w:hAnsiTheme="majorHAnsi" w:cstheme="majorHAnsi"/>
        </w:rPr>
      </w:pPr>
      <w:r w:rsidRPr="00D27750">
        <w:rPr>
          <w:rFonts w:asciiTheme="majorHAnsi" w:hAnsiTheme="majorHAnsi" w:cstheme="majorHAnsi"/>
        </w:rPr>
        <w:t>Evaluation/Course Requirements</w:t>
      </w:r>
      <w:r w:rsidRPr="00D27750">
        <w:rPr>
          <w:rFonts w:asciiTheme="majorHAnsi" w:hAnsiTheme="majorHAnsi" w:cstheme="majorHAnsi"/>
          <w:color w:val="5F2987"/>
        </w:rPr>
        <w:t>*</w:t>
      </w:r>
    </w:p>
    <w:tbl>
      <w:tblPr>
        <w:tblStyle w:val="a1"/>
        <w:tblW w:w="10070"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2093"/>
        <w:gridCol w:w="4745"/>
        <w:gridCol w:w="2017"/>
        <w:gridCol w:w="1215"/>
      </w:tblGrid>
      <w:tr w:rsidR="00BD07BE" w:rsidRPr="00D27750" w14:paraId="44B1CFEC" w14:textId="77777777">
        <w:tc>
          <w:tcPr>
            <w:tcW w:w="2093" w:type="dxa"/>
          </w:tcPr>
          <w:p w14:paraId="27EC4FA7" w14:textId="77777777" w:rsidR="00BD07BE" w:rsidRPr="00D27750" w:rsidRDefault="005A4522">
            <w:pPr>
              <w:rPr>
                <w:rFonts w:asciiTheme="majorHAnsi" w:hAnsiTheme="majorHAnsi" w:cstheme="majorHAnsi"/>
                <w:sz w:val="24"/>
                <w:szCs w:val="24"/>
              </w:rPr>
            </w:pPr>
            <w:r w:rsidRPr="00D27750">
              <w:rPr>
                <w:rFonts w:asciiTheme="majorHAnsi" w:hAnsiTheme="majorHAnsi" w:cstheme="majorHAnsi"/>
                <w:sz w:val="24"/>
                <w:szCs w:val="24"/>
              </w:rPr>
              <w:t>Assignment</w:t>
            </w:r>
          </w:p>
        </w:tc>
        <w:tc>
          <w:tcPr>
            <w:tcW w:w="4745" w:type="dxa"/>
          </w:tcPr>
          <w:p w14:paraId="2FB882CD" w14:textId="77777777" w:rsidR="00BD07BE" w:rsidRPr="00D27750" w:rsidRDefault="005A4522">
            <w:pPr>
              <w:rPr>
                <w:rFonts w:asciiTheme="majorHAnsi" w:hAnsiTheme="majorHAnsi" w:cstheme="majorHAnsi"/>
                <w:sz w:val="24"/>
                <w:szCs w:val="24"/>
              </w:rPr>
            </w:pPr>
            <w:r w:rsidRPr="00D27750">
              <w:rPr>
                <w:rFonts w:asciiTheme="majorHAnsi" w:hAnsiTheme="majorHAnsi" w:cstheme="majorHAnsi"/>
                <w:sz w:val="24"/>
                <w:szCs w:val="24"/>
              </w:rPr>
              <w:t>Brief Description</w:t>
            </w:r>
          </w:p>
        </w:tc>
        <w:tc>
          <w:tcPr>
            <w:tcW w:w="2017" w:type="dxa"/>
          </w:tcPr>
          <w:p w14:paraId="547EB0BD" w14:textId="77777777" w:rsidR="00BD07BE" w:rsidRPr="00D27750" w:rsidRDefault="005A4522">
            <w:pPr>
              <w:rPr>
                <w:rFonts w:asciiTheme="majorHAnsi" w:hAnsiTheme="majorHAnsi" w:cstheme="majorHAnsi"/>
                <w:sz w:val="24"/>
                <w:szCs w:val="24"/>
              </w:rPr>
            </w:pPr>
            <w:r w:rsidRPr="00D27750">
              <w:rPr>
                <w:rFonts w:asciiTheme="majorHAnsi" w:hAnsiTheme="majorHAnsi" w:cstheme="majorHAnsi"/>
                <w:sz w:val="24"/>
                <w:szCs w:val="24"/>
              </w:rPr>
              <w:t>Points/Percentage</w:t>
            </w:r>
          </w:p>
        </w:tc>
        <w:tc>
          <w:tcPr>
            <w:tcW w:w="1215" w:type="dxa"/>
          </w:tcPr>
          <w:p w14:paraId="1B4F1A54" w14:textId="77777777" w:rsidR="00BD07BE" w:rsidRPr="00D27750" w:rsidRDefault="005A4522">
            <w:pPr>
              <w:rPr>
                <w:rFonts w:asciiTheme="majorHAnsi" w:hAnsiTheme="majorHAnsi" w:cstheme="majorHAnsi"/>
                <w:sz w:val="24"/>
                <w:szCs w:val="24"/>
              </w:rPr>
            </w:pPr>
            <w:r w:rsidRPr="00D27750">
              <w:rPr>
                <w:rFonts w:asciiTheme="majorHAnsi" w:hAnsiTheme="majorHAnsi" w:cstheme="majorHAnsi"/>
                <w:sz w:val="24"/>
                <w:szCs w:val="24"/>
              </w:rPr>
              <w:t>Learning Outcomes Met (#)</w:t>
            </w:r>
          </w:p>
        </w:tc>
      </w:tr>
      <w:tr w:rsidR="00BD07BE" w:rsidRPr="00D27750" w14:paraId="69217628" w14:textId="77777777">
        <w:tc>
          <w:tcPr>
            <w:tcW w:w="2093" w:type="dxa"/>
          </w:tcPr>
          <w:p w14:paraId="6C75384D" w14:textId="3946CC11" w:rsidR="00BD07BE" w:rsidRPr="00D27750" w:rsidRDefault="00D22FB9">
            <w:pPr>
              <w:rPr>
                <w:rFonts w:asciiTheme="majorHAnsi" w:hAnsiTheme="majorHAnsi" w:cstheme="majorHAnsi"/>
                <w:sz w:val="24"/>
                <w:szCs w:val="24"/>
              </w:rPr>
            </w:pPr>
            <w:r w:rsidRPr="00D27750">
              <w:rPr>
                <w:rFonts w:asciiTheme="majorHAnsi" w:hAnsiTheme="majorHAnsi" w:cstheme="majorHAnsi"/>
                <w:sz w:val="24"/>
                <w:szCs w:val="24"/>
              </w:rPr>
              <w:t>Discussions</w:t>
            </w:r>
          </w:p>
          <w:p w14:paraId="74826E8B" w14:textId="620F5386" w:rsidR="000E5140" w:rsidRPr="00D27750" w:rsidRDefault="000E5140">
            <w:pPr>
              <w:rPr>
                <w:rFonts w:asciiTheme="majorHAnsi" w:hAnsiTheme="majorHAnsi" w:cstheme="majorHAnsi"/>
                <w:sz w:val="24"/>
                <w:szCs w:val="24"/>
              </w:rPr>
            </w:pPr>
          </w:p>
        </w:tc>
        <w:tc>
          <w:tcPr>
            <w:tcW w:w="4745" w:type="dxa"/>
          </w:tcPr>
          <w:p w14:paraId="4AD7B438" w14:textId="30AD2CB4" w:rsidR="00BD07BE" w:rsidRPr="00D27750" w:rsidRDefault="00D22FB9">
            <w:pPr>
              <w:rPr>
                <w:rFonts w:asciiTheme="majorHAnsi" w:hAnsiTheme="majorHAnsi" w:cstheme="majorHAnsi"/>
                <w:sz w:val="24"/>
                <w:szCs w:val="24"/>
              </w:rPr>
            </w:pPr>
            <w:r w:rsidRPr="00D27750">
              <w:rPr>
                <w:rFonts w:asciiTheme="majorHAnsi" w:hAnsiTheme="majorHAnsi" w:cstheme="majorHAnsi"/>
                <w:sz w:val="24"/>
                <w:szCs w:val="24"/>
              </w:rPr>
              <w:t>Group discussions</w:t>
            </w:r>
            <w:r w:rsidR="00455C20" w:rsidRPr="00D27750">
              <w:rPr>
                <w:rFonts w:asciiTheme="majorHAnsi" w:hAnsiTheme="majorHAnsi" w:cstheme="majorHAnsi"/>
                <w:sz w:val="24"/>
                <w:szCs w:val="24"/>
              </w:rPr>
              <w:t xml:space="preserve"> will help you understand and apply your knowledge</w:t>
            </w:r>
            <w:r w:rsidRPr="00D27750">
              <w:rPr>
                <w:rFonts w:asciiTheme="majorHAnsi" w:hAnsiTheme="majorHAnsi" w:cstheme="majorHAnsi"/>
                <w:sz w:val="24"/>
                <w:szCs w:val="24"/>
              </w:rPr>
              <w:t xml:space="preserve"> and learn from others</w:t>
            </w:r>
            <w:r w:rsidR="00455C20" w:rsidRPr="00D27750">
              <w:rPr>
                <w:rFonts w:asciiTheme="majorHAnsi" w:hAnsiTheme="majorHAnsi" w:cstheme="majorHAnsi"/>
                <w:sz w:val="24"/>
                <w:szCs w:val="24"/>
              </w:rPr>
              <w:t>.</w:t>
            </w:r>
          </w:p>
        </w:tc>
        <w:tc>
          <w:tcPr>
            <w:tcW w:w="2017" w:type="dxa"/>
          </w:tcPr>
          <w:p w14:paraId="5029AD92" w14:textId="2D9E61EA" w:rsidR="00BD07BE" w:rsidRPr="00D27750" w:rsidRDefault="00266723">
            <w:pPr>
              <w:rPr>
                <w:rFonts w:asciiTheme="majorHAnsi" w:hAnsiTheme="majorHAnsi" w:cstheme="majorHAnsi"/>
                <w:sz w:val="24"/>
                <w:szCs w:val="24"/>
              </w:rPr>
            </w:pPr>
            <w:r w:rsidRPr="00D27750">
              <w:rPr>
                <w:rFonts w:asciiTheme="majorHAnsi" w:hAnsiTheme="majorHAnsi" w:cstheme="majorHAnsi"/>
                <w:sz w:val="24"/>
                <w:szCs w:val="24"/>
              </w:rPr>
              <w:t>3 discussions, 20 pts each</w:t>
            </w:r>
          </w:p>
        </w:tc>
        <w:tc>
          <w:tcPr>
            <w:tcW w:w="1215" w:type="dxa"/>
          </w:tcPr>
          <w:p w14:paraId="69F4A316" w14:textId="3301F87A" w:rsidR="00BD07BE" w:rsidRPr="00D27750" w:rsidRDefault="000E5140">
            <w:pPr>
              <w:rPr>
                <w:rFonts w:asciiTheme="majorHAnsi" w:hAnsiTheme="majorHAnsi" w:cstheme="majorHAnsi"/>
                <w:sz w:val="24"/>
                <w:szCs w:val="24"/>
              </w:rPr>
            </w:pPr>
            <w:r w:rsidRPr="00D27750">
              <w:rPr>
                <w:rFonts w:asciiTheme="majorHAnsi" w:hAnsiTheme="majorHAnsi" w:cstheme="majorHAnsi"/>
                <w:sz w:val="24"/>
                <w:szCs w:val="24"/>
              </w:rPr>
              <w:t>1,2,3</w:t>
            </w:r>
            <w:r w:rsidR="00A35DA3" w:rsidRPr="00D27750">
              <w:rPr>
                <w:rFonts w:asciiTheme="majorHAnsi" w:hAnsiTheme="majorHAnsi" w:cstheme="majorHAnsi"/>
                <w:sz w:val="24"/>
                <w:szCs w:val="24"/>
              </w:rPr>
              <w:t>,</w:t>
            </w:r>
            <w:r w:rsidR="00150396" w:rsidRPr="00D27750">
              <w:rPr>
                <w:rFonts w:asciiTheme="majorHAnsi" w:hAnsiTheme="majorHAnsi" w:cstheme="majorHAnsi"/>
                <w:sz w:val="24"/>
                <w:szCs w:val="24"/>
              </w:rPr>
              <w:t>7, 8</w:t>
            </w:r>
          </w:p>
        </w:tc>
      </w:tr>
      <w:tr w:rsidR="00C62FDF" w:rsidRPr="00D27750" w14:paraId="2EE4F070" w14:textId="77777777">
        <w:tc>
          <w:tcPr>
            <w:tcW w:w="2093" w:type="dxa"/>
          </w:tcPr>
          <w:p w14:paraId="510493BC" w14:textId="037E065B" w:rsidR="00C62FDF" w:rsidRPr="00D27750" w:rsidRDefault="00C62FDF">
            <w:pPr>
              <w:rPr>
                <w:rFonts w:asciiTheme="majorHAnsi" w:hAnsiTheme="majorHAnsi" w:cstheme="majorHAnsi"/>
                <w:sz w:val="24"/>
                <w:szCs w:val="24"/>
              </w:rPr>
            </w:pPr>
            <w:r w:rsidRPr="00D27750">
              <w:rPr>
                <w:rFonts w:asciiTheme="majorHAnsi" w:hAnsiTheme="majorHAnsi" w:cstheme="majorHAnsi"/>
                <w:sz w:val="24"/>
                <w:szCs w:val="24"/>
              </w:rPr>
              <w:t>Footprints: Ecological and Water Footprints</w:t>
            </w:r>
          </w:p>
        </w:tc>
        <w:tc>
          <w:tcPr>
            <w:tcW w:w="4745" w:type="dxa"/>
          </w:tcPr>
          <w:p w14:paraId="37A47142" w14:textId="6A43F5AD" w:rsidR="00C62FDF" w:rsidRPr="00D27750" w:rsidRDefault="00C62FDF">
            <w:pPr>
              <w:rPr>
                <w:rFonts w:asciiTheme="majorHAnsi" w:hAnsiTheme="majorHAnsi" w:cstheme="majorHAnsi"/>
                <w:sz w:val="24"/>
                <w:szCs w:val="24"/>
              </w:rPr>
            </w:pPr>
            <w:r w:rsidRPr="00D27750">
              <w:rPr>
                <w:rFonts w:asciiTheme="majorHAnsi" w:hAnsiTheme="majorHAnsi" w:cstheme="majorHAnsi"/>
                <w:sz w:val="24"/>
                <w:szCs w:val="24"/>
              </w:rPr>
              <w:t>Calculate the impact of your lifestyle. See Canvas for instructions.</w:t>
            </w:r>
          </w:p>
        </w:tc>
        <w:tc>
          <w:tcPr>
            <w:tcW w:w="2017" w:type="dxa"/>
          </w:tcPr>
          <w:p w14:paraId="3A99C246" w14:textId="68A0FEEF" w:rsidR="00C62FDF" w:rsidRPr="00D27750" w:rsidRDefault="00C62FDF">
            <w:pPr>
              <w:rPr>
                <w:rFonts w:asciiTheme="majorHAnsi" w:hAnsiTheme="majorHAnsi" w:cstheme="majorHAnsi"/>
                <w:sz w:val="24"/>
                <w:szCs w:val="24"/>
              </w:rPr>
            </w:pPr>
            <w:r w:rsidRPr="00D27750">
              <w:rPr>
                <w:rFonts w:asciiTheme="majorHAnsi" w:hAnsiTheme="majorHAnsi" w:cstheme="majorHAnsi"/>
                <w:sz w:val="24"/>
                <w:szCs w:val="24"/>
              </w:rPr>
              <w:t>10 pts each</w:t>
            </w:r>
          </w:p>
        </w:tc>
        <w:tc>
          <w:tcPr>
            <w:tcW w:w="1215" w:type="dxa"/>
          </w:tcPr>
          <w:p w14:paraId="37BED457" w14:textId="29B760DC" w:rsidR="00C62FDF" w:rsidRPr="00D27750" w:rsidRDefault="00C4466A">
            <w:pPr>
              <w:rPr>
                <w:rFonts w:asciiTheme="majorHAnsi" w:hAnsiTheme="majorHAnsi" w:cstheme="majorHAnsi"/>
                <w:sz w:val="24"/>
                <w:szCs w:val="24"/>
              </w:rPr>
            </w:pPr>
            <w:r w:rsidRPr="00D27750">
              <w:rPr>
                <w:rFonts w:asciiTheme="majorHAnsi" w:hAnsiTheme="majorHAnsi" w:cstheme="majorHAnsi"/>
                <w:sz w:val="24"/>
                <w:szCs w:val="24"/>
              </w:rPr>
              <w:t>1,</w:t>
            </w:r>
            <w:r w:rsidR="00150396" w:rsidRPr="00D27750">
              <w:rPr>
                <w:rFonts w:asciiTheme="majorHAnsi" w:hAnsiTheme="majorHAnsi" w:cstheme="majorHAnsi"/>
                <w:sz w:val="24"/>
                <w:szCs w:val="24"/>
              </w:rPr>
              <w:t xml:space="preserve">3 </w:t>
            </w:r>
          </w:p>
        </w:tc>
      </w:tr>
      <w:tr w:rsidR="007D16CF" w:rsidRPr="00D27750" w14:paraId="1FC80301" w14:textId="77777777">
        <w:tc>
          <w:tcPr>
            <w:tcW w:w="2093" w:type="dxa"/>
          </w:tcPr>
          <w:p w14:paraId="235EE83E" w14:textId="5B7F0309" w:rsidR="007D16CF" w:rsidRPr="00D27750" w:rsidRDefault="00D22FB9">
            <w:pPr>
              <w:rPr>
                <w:rFonts w:asciiTheme="majorHAnsi" w:hAnsiTheme="majorHAnsi" w:cstheme="majorHAnsi"/>
                <w:sz w:val="24"/>
                <w:szCs w:val="24"/>
              </w:rPr>
            </w:pPr>
            <w:r w:rsidRPr="00D27750">
              <w:rPr>
                <w:rFonts w:asciiTheme="majorHAnsi" w:hAnsiTheme="majorHAnsi" w:cstheme="majorHAnsi"/>
                <w:sz w:val="24"/>
                <w:szCs w:val="24"/>
              </w:rPr>
              <w:t>Quizzes</w:t>
            </w:r>
          </w:p>
        </w:tc>
        <w:tc>
          <w:tcPr>
            <w:tcW w:w="4745" w:type="dxa"/>
          </w:tcPr>
          <w:p w14:paraId="0B006120" w14:textId="36A75D3D" w:rsidR="007D16CF" w:rsidRPr="00D27750" w:rsidRDefault="007D16CF">
            <w:pPr>
              <w:rPr>
                <w:rFonts w:asciiTheme="majorHAnsi" w:hAnsiTheme="majorHAnsi" w:cstheme="majorHAnsi"/>
                <w:sz w:val="24"/>
                <w:szCs w:val="24"/>
              </w:rPr>
            </w:pPr>
            <w:r w:rsidRPr="00D27750">
              <w:rPr>
                <w:rFonts w:asciiTheme="majorHAnsi" w:hAnsiTheme="majorHAnsi" w:cstheme="majorHAnsi"/>
                <w:sz w:val="24"/>
                <w:szCs w:val="24"/>
              </w:rPr>
              <w:t xml:space="preserve">There will be </w:t>
            </w:r>
            <w:r w:rsidR="00266723" w:rsidRPr="00D27750">
              <w:rPr>
                <w:rFonts w:asciiTheme="majorHAnsi" w:hAnsiTheme="majorHAnsi" w:cstheme="majorHAnsi"/>
                <w:sz w:val="24"/>
                <w:szCs w:val="24"/>
              </w:rPr>
              <w:t>3</w:t>
            </w:r>
            <w:r w:rsidR="00D22FB9" w:rsidRPr="00D27750">
              <w:rPr>
                <w:rFonts w:asciiTheme="majorHAnsi" w:hAnsiTheme="majorHAnsi" w:cstheme="majorHAnsi"/>
                <w:sz w:val="24"/>
                <w:szCs w:val="24"/>
              </w:rPr>
              <w:t xml:space="preserve"> quizzes</w:t>
            </w:r>
          </w:p>
        </w:tc>
        <w:tc>
          <w:tcPr>
            <w:tcW w:w="2017" w:type="dxa"/>
          </w:tcPr>
          <w:p w14:paraId="289AD0DC" w14:textId="0D27E90A" w:rsidR="007D16CF" w:rsidRPr="00D27750" w:rsidRDefault="00266723">
            <w:pPr>
              <w:rPr>
                <w:rFonts w:asciiTheme="majorHAnsi" w:hAnsiTheme="majorHAnsi" w:cstheme="majorHAnsi"/>
                <w:sz w:val="24"/>
                <w:szCs w:val="24"/>
              </w:rPr>
            </w:pPr>
            <w:r w:rsidRPr="00D27750">
              <w:rPr>
                <w:rFonts w:asciiTheme="majorHAnsi" w:hAnsiTheme="majorHAnsi" w:cstheme="majorHAnsi"/>
                <w:sz w:val="24"/>
                <w:szCs w:val="24"/>
              </w:rPr>
              <w:t>75</w:t>
            </w:r>
          </w:p>
        </w:tc>
        <w:tc>
          <w:tcPr>
            <w:tcW w:w="1215" w:type="dxa"/>
          </w:tcPr>
          <w:p w14:paraId="564B3F4B" w14:textId="6F82DB9A" w:rsidR="007D16CF" w:rsidRPr="00D27750" w:rsidRDefault="007D16CF">
            <w:pPr>
              <w:rPr>
                <w:rFonts w:asciiTheme="majorHAnsi" w:hAnsiTheme="majorHAnsi" w:cstheme="majorHAnsi"/>
                <w:sz w:val="24"/>
                <w:szCs w:val="24"/>
              </w:rPr>
            </w:pPr>
            <w:r w:rsidRPr="00D27750">
              <w:rPr>
                <w:rFonts w:asciiTheme="majorHAnsi" w:hAnsiTheme="majorHAnsi" w:cstheme="majorHAnsi"/>
                <w:sz w:val="24"/>
                <w:szCs w:val="24"/>
              </w:rPr>
              <w:t>1,2,3</w:t>
            </w:r>
          </w:p>
        </w:tc>
      </w:tr>
      <w:tr w:rsidR="00BD07BE" w:rsidRPr="00D27750" w14:paraId="4D00618E" w14:textId="77777777">
        <w:tc>
          <w:tcPr>
            <w:tcW w:w="2093" w:type="dxa"/>
          </w:tcPr>
          <w:p w14:paraId="0390DD42" w14:textId="5D870D34" w:rsidR="00A35DA3" w:rsidRPr="00D27750" w:rsidRDefault="00F2344C">
            <w:pPr>
              <w:rPr>
                <w:rFonts w:asciiTheme="majorHAnsi" w:hAnsiTheme="majorHAnsi" w:cstheme="majorHAnsi"/>
                <w:sz w:val="24"/>
                <w:szCs w:val="24"/>
              </w:rPr>
            </w:pPr>
            <w:r w:rsidRPr="00D27750">
              <w:rPr>
                <w:rFonts w:asciiTheme="majorHAnsi" w:hAnsiTheme="majorHAnsi" w:cstheme="majorHAnsi"/>
                <w:sz w:val="24"/>
                <w:szCs w:val="24"/>
              </w:rPr>
              <w:t>Fast Food Research &amp; Analysis (group project)</w:t>
            </w:r>
          </w:p>
        </w:tc>
        <w:tc>
          <w:tcPr>
            <w:tcW w:w="4745" w:type="dxa"/>
          </w:tcPr>
          <w:p w14:paraId="6784D5F6" w14:textId="40CBFBF9" w:rsidR="00BD07BE" w:rsidRPr="00D27750" w:rsidRDefault="00F2344C">
            <w:pPr>
              <w:rPr>
                <w:rFonts w:asciiTheme="majorHAnsi" w:hAnsiTheme="majorHAnsi" w:cstheme="majorHAnsi"/>
                <w:sz w:val="24"/>
                <w:szCs w:val="24"/>
              </w:rPr>
            </w:pPr>
            <w:r w:rsidRPr="00D27750">
              <w:rPr>
                <w:rFonts w:asciiTheme="majorHAnsi" w:hAnsiTheme="majorHAnsi" w:cstheme="majorHAnsi"/>
                <w:sz w:val="24"/>
                <w:szCs w:val="24"/>
              </w:rPr>
              <w:t xml:space="preserve">Your discussion and project group will research and analyze a </w:t>
            </w:r>
            <w:r w:rsidR="00A11672" w:rsidRPr="00D27750">
              <w:rPr>
                <w:rFonts w:asciiTheme="majorHAnsi" w:hAnsiTheme="majorHAnsi" w:cstheme="majorHAnsi"/>
                <w:sz w:val="24"/>
                <w:szCs w:val="24"/>
              </w:rPr>
              <w:t>fast-food</w:t>
            </w:r>
            <w:r w:rsidRPr="00D27750">
              <w:rPr>
                <w:rFonts w:asciiTheme="majorHAnsi" w:hAnsiTheme="majorHAnsi" w:cstheme="majorHAnsi"/>
                <w:sz w:val="24"/>
                <w:szCs w:val="24"/>
              </w:rPr>
              <w:t xml:space="preserve"> restaurant chain. </w:t>
            </w:r>
            <w:r w:rsidR="00A35DA3" w:rsidRPr="00D27750">
              <w:rPr>
                <w:rFonts w:asciiTheme="majorHAnsi" w:hAnsiTheme="majorHAnsi" w:cstheme="majorHAnsi"/>
                <w:sz w:val="24"/>
                <w:szCs w:val="24"/>
              </w:rPr>
              <w:t xml:space="preserve"> </w:t>
            </w:r>
          </w:p>
        </w:tc>
        <w:tc>
          <w:tcPr>
            <w:tcW w:w="2017" w:type="dxa"/>
          </w:tcPr>
          <w:p w14:paraId="6E1125EA" w14:textId="53352783" w:rsidR="00BD07BE" w:rsidRPr="00D27750" w:rsidRDefault="005F114D">
            <w:pPr>
              <w:rPr>
                <w:rFonts w:asciiTheme="majorHAnsi" w:hAnsiTheme="majorHAnsi" w:cstheme="majorHAnsi"/>
                <w:sz w:val="24"/>
                <w:szCs w:val="24"/>
              </w:rPr>
            </w:pPr>
            <w:r w:rsidRPr="00D27750">
              <w:rPr>
                <w:rFonts w:asciiTheme="majorHAnsi" w:hAnsiTheme="majorHAnsi" w:cstheme="majorHAnsi"/>
                <w:sz w:val="24"/>
                <w:szCs w:val="24"/>
              </w:rPr>
              <w:t>5</w:t>
            </w:r>
            <w:r w:rsidR="00A35DA3" w:rsidRPr="00D27750">
              <w:rPr>
                <w:rFonts w:asciiTheme="majorHAnsi" w:hAnsiTheme="majorHAnsi" w:cstheme="majorHAnsi"/>
                <w:sz w:val="24"/>
                <w:szCs w:val="24"/>
              </w:rPr>
              <w:t>0</w:t>
            </w:r>
          </w:p>
        </w:tc>
        <w:tc>
          <w:tcPr>
            <w:tcW w:w="1215" w:type="dxa"/>
          </w:tcPr>
          <w:p w14:paraId="22E88343" w14:textId="29F18009" w:rsidR="00BD07BE" w:rsidRPr="00D27750" w:rsidRDefault="00A35DA3">
            <w:pPr>
              <w:rPr>
                <w:rFonts w:asciiTheme="majorHAnsi" w:hAnsiTheme="majorHAnsi" w:cstheme="majorHAnsi"/>
                <w:sz w:val="24"/>
                <w:szCs w:val="24"/>
              </w:rPr>
            </w:pPr>
            <w:r w:rsidRPr="00D27750">
              <w:rPr>
                <w:rFonts w:asciiTheme="majorHAnsi" w:hAnsiTheme="majorHAnsi" w:cstheme="majorHAnsi"/>
                <w:sz w:val="24"/>
                <w:szCs w:val="24"/>
              </w:rPr>
              <w:t>4-</w:t>
            </w:r>
            <w:r w:rsidR="00C4466A" w:rsidRPr="00D27750">
              <w:rPr>
                <w:rFonts w:asciiTheme="majorHAnsi" w:hAnsiTheme="majorHAnsi" w:cstheme="majorHAnsi"/>
                <w:sz w:val="24"/>
                <w:szCs w:val="24"/>
              </w:rPr>
              <w:t>7</w:t>
            </w:r>
          </w:p>
        </w:tc>
      </w:tr>
      <w:tr w:rsidR="00CA68A4" w:rsidRPr="00D27750" w14:paraId="283A56A0" w14:textId="77777777">
        <w:tc>
          <w:tcPr>
            <w:tcW w:w="2093" w:type="dxa"/>
          </w:tcPr>
          <w:p w14:paraId="0DBC9D10" w14:textId="70422D76" w:rsidR="00CA68A4" w:rsidRPr="00D27750" w:rsidRDefault="00020A46">
            <w:pPr>
              <w:rPr>
                <w:rFonts w:asciiTheme="majorHAnsi" w:hAnsiTheme="majorHAnsi" w:cstheme="majorHAnsi"/>
                <w:sz w:val="24"/>
                <w:szCs w:val="24"/>
              </w:rPr>
            </w:pPr>
            <w:r w:rsidRPr="00D27750">
              <w:rPr>
                <w:rFonts w:asciiTheme="majorHAnsi" w:hAnsiTheme="majorHAnsi" w:cstheme="majorHAnsi"/>
                <w:sz w:val="24"/>
                <w:szCs w:val="24"/>
              </w:rPr>
              <w:t>Class debate</w:t>
            </w:r>
          </w:p>
        </w:tc>
        <w:tc>
          <w:tcPr>
            <w:tcW w:w="4745" w:type="dxa"/>
          </w:tcPr>
          <w:p w14:paraId="17E21C39" w14:textId="5258E9BB" w:rsidR="00CA68A4" w:rsidRPr="00D27750" w:rsidRDefault="00020A46">
            <w:pPr>
              <w:rPr>
                <w:rFonts w:asciiTheme="majorHAnsi" w:hAnsiTheme="majorHAnsi" w:cstheme="majorHAnsi"/>
                <w:sz w:val="24"/>
                <w:szCs w:val="24"/>
              </w:rPr>
            </w:pPr>
            <w:r w:rsidRPr="00D27750">
              <w:rPr>
                <w:rFonts w:asciiTheme="majorHAnsi" w:hAnsiTheme="majorHAnsi" w:cstheme="majorHAnsi"/>
                <w:sz w:val="24"/>
                <w:szCs w:val="24"/>
              </w:rPr>
              <w:t xml:space="preserve">Small groups will debate a current policy issue. This will be done asynchronously in our last week of class. </w:t>
            </w:r>
          </w:p>
        </w:tc>
        <w:tc>
          <w:tcPr>
            <w:tcW w:w="2017" w:type="dxa"/>
          </w:tcPr>
          <w:p w14:paraId="58616D07" w14:textId="7397D39D" w:rsidR="00CA68A4" w:rsidRPr="00D27750" w:rsidRDefault="00150396">
            <w:pPr>
              <w:rPr>
                <w:rFonts w:asciiTheme="majorHAnsi" w:hAnsiTheme="majorHAnsi" w:cstheme="majorHAnsi"/>
                <w:sz w:val="24"/>
                <w:szCs w:val="24"/>
              </w:rPr>
            </w:pPr>
            <w:r w:rsidRPr="00D27750">
              <w:rPr>
                <w:rFonts w:asciiTheme="majorHAnsi" w:hAnsiTheme="majorHAnsi" w:cstheme="majorHAnsi"/>
                <w:sz w:val="24"/>
                <w:szCs w:val="24"/>
              </w:rPr>
              <w:t>50</w:t>
            </w:r>
          </w:p>
        </w:tc>
        <w:tc>
          <w:tcPr>
            <w:tcW w:w="1215" w:type="dxa"/>
          </w:tcPr>
          <w:p w14:paraId="2CA099D5" w14:textId="72D88502" w:rsidR="00CA68A4" w:rsidRPr="00D27750" w:rsidRDefault="00C4466A">
            <w:pPr>
              <w:rPr>
                <w:rFonts w:asciiTheme="majorHAnsi" w:hAnsiTheme="majorHAnsi" w:cstheme="majorHAnsi"/>
                <w:sz w:val="24"/>
                <w:szCs w:val="24"/>
              </w:rPr>
            </w:pPr>
            <w:r w:rsidRPr="00D27750">
              <w:rPr>
                <w:rFonts w:asciiTheme="majorHAnsi" w:hAnsiTheme="majorHAnsi" w:cstheme="majorHAnsi"/>
                <w:sz w:val="24"/>
                <w:szCs w:val="24"/>
              </w:rPr>
              <w:t>5,6</w:t>
            </w:r>
          </w:p>
        </w:tc>
      </w:tr>
      <w:tr w:rsidR="00BD07BE" w:rsidRPr="00D27750" w14:paraId="2FEA64AA" w14:textId="77777777">
        <w:tc>
          <w:tcPr>
            <w:tcW w:w="2093" w:type="dxa"/>
          </w:tcPr>
          <w:p w14:paraId="22AB519D" w14:textId="44C07311" w:rsidR="00BD07BE" w:rsidRPr="00D27750" w:rsidRDefault="00A35DA3">
            <w:pPr>
              <w:rPr>
                <w:rFonts w:asciiTheme="majorHAnsi" w:hAnsiTheme="majorHAnsi" w:cstheme="majorHAnsi"/>
                <w:sz w:val="24"/>
                <w:szCs w:val="24"/>
              </w:rPr>
            </w:pPr>
            <w:r w:rsidRPr="00D27750">
              <w:rPr>
                <w:rFonts w:asciiTheme="majorHAnsi" w:hAnsiTheme="majorHAnsi" w:cstheme="majorHAnsi"/>
                <w:sz w:val="24"/>
                <w:szCs w:val="24"/>
              </w:rPr>
              <w:t>Personal Food System</w:t>
            </w:r>
          </w:p>
        </w:tc>
        <w:tc>
          <w:tcPr>
            <w:tcW w:w="4745" w:type="dxa"/>
          </w:tcPr>
          <w:p w14:paraId="2166C363" w14:textId="7C92878C" w:rsidR="00BD07BE" w:rsidRPr="00D27750" w:rsidRDefault="00A35DA3">
            <w:pPr>
              <w:rPr>
                <w:rFonts w:asciiTheme="majorHAnsi" w:hAnsiTheme="majorHAnsi" w:cstheme="majorHAnsi"/>
                <w:sz w:val="24"/>
                <w:szCs w:val="24"/>
              </w:rPr>
            </w:pPr>
            <w:r w:rsidRPr="00D27750">
              <w:rPr>
                <w:rFonts w:asciiTheme="majorHAnsi" w:hAnsiTheme="majorHAnsi" w:cstheme="majorHAnsi"/>
                <w:sz w:val="24"/>
                <w:szCs w:val="24"/>
              </w:rPr>
              <w:t>An investigation and analysis of your personal food system</w:t>
            </w:r>
          </w:p>
        </w:tc>
        <w:tc>
          <w:tcPr>
            <w:tcW w:w="2017" w:type="dxa"/>
          </w:tcPr>
          <w:p w14:paraId="7E626E26" w14:textId="385A7A62" w:rsidR="00BD07BE" w:rsidRPr="00D27750" w:rsidRDefault="00A35DA3">
            <w:pPr>
              <w:rPr>
                <w:rFonts w:asciiTheme="majorHAnsi" w:hAnsiTheme="majorHAnsi" w:cstheme="majorHAnsi"/>
                <w:sz w:val="24"/>
                <w:szCs w:val="24"/>
              </w:rPr>
            </w:pPr>
            <w:r w:rsidRPr="00D27750">
              <w:rPr>
                <w:rFonts w:asciiTheme="majorHAnsi" w:hAnsiTheme="majorHAnsi" w:cstheme="majorHAnsi"/>
                <w:sz w:val="24"/>
                <w:szCs w:val="24"/>
              </w:rPr>
              <w:t>50</w:t>
            </w:r>
          </w:p>
        </w:tc>
        <w:tc>
          <w:tcPr>
            <w:tcW w:w="1215" w:type="dxa"/>
          </w:tcPr>
          <w:p w14:paraId="2128A90F" w14:textId="63F5AA2F" w:rsidR="00BD07BE" w:rsidRPr="00D27750" w:rsidRDefault="00A35DA3">
            <w:pPr>
              <w:rPr>
                <w:rFonts w:asciiTheme="majorHAnsi" w:hAnsiTheme="majorHAnsi" w:cstheme="majorHAnsi"/>
                <w:sz w:val="24"/>
                <w:szCs w:val="24"/>
              </w:rPr>
            </w:pPr>
            <w:r w:rsidRPr="00D27750">
              <w:rPr>
                <w:rFonts w:asciiTheme="majorHAnsi" w:hAnsiTheme="majorHAnsi" w:cstheme="majorHAnsi"/>
                <w:sz w:val="24"/>
                <w:szCs w:val="24"/>
              </w:rPr>
              <w:t>3</w:t>
            </w:r>
            <w:r w:rsidR="001A4E1F" w:rsidRPr="00D27750">
              <w:rPr>
                <w:rFonts w:asciiTheme="majorHAnsi" w:hAnsiTheme="majorHAnsi" w:cstheme="majorHAnsi"/>
                <w:sz w:val="24"/>
                <w:szCs w:val="24"/>
              </w:rPr>
              <w:t>, 8</w:t>
            </w:r>
          </w:p>
        </w:tc>
      </w:tr>
      <w:tr w:rsidR="00BD07BE" w:rsidRPr="00D27750" w14:paraId="55E59540" w14:textId="77777777">
        <w:tc>
          <w:tcPr>
            <w:tcW w:w="2093" w:type="dxa"/>
          </w:tcPr>
          <w:p w14:paraId="4E249AC9" w14:textId="6FB05F3C" w:rsidR="00BD07BE" w:rsidRPr="00D27750" w:rsidRDefault="00A35DA3">
            <w:pPr>
              <w:rPr>
                <w:rFonts w:asciiTheme="majorHAnsi" w:hAnsiTheme="majorHAnsi" w:cstheme="majorHAnsi"/>
                <w:sz w:val="24"/>
                <w:szCs w:val="24"/>
              </w:rPr>
            </w:pPr>
            <w:r w:rsidRPr="00D27750">
              <w:rPr>
                <w:rFonts w:asciiTheme="majorHAnsi" w:hAnsiTheme="majorHAnsi" w:cstheme="majorHAnsi"/>
                <w:sz w:val="24"/>
                <w:szCs w:val="24"/>
              </w:rPr>
              <w:t xml:space="preserve">Reflection Paper </w:t>
            </w:r>
          </w:p>
        </w:tc>
        <w:tc>
          <w:tcPr>
            <w:tcW w:w="4745" w:type="dxa"/>
          </w:tcPr>
          <w:p w14:paraId="6D52E05E" w14:textId="1C347889" w:rsidR="00BD07BE" w:rsidRPr="00D27750" w:rsidRDefault="00A35DA3">
            <w:pPr>
              <w:rPr>
                <w:rFonts w:asciiTheme="majorHAnsi" w:hAnsiTheme="majorHAnsi" w:cstheme="majorHAnsi"/>
                <w:sz w:val="24"/>
                <w:szCs w:val="24"/>
              </w:rPr>
            </w:pPr>
            <w:r w:rsidRPr="00D27750">
              <w:rPr>
                <w:rFonts w:asciiTheme="majorHAnsi" w:hAnsiTheme="majorHAnsi" w:cstheme="majorHAnsi"/>
                <w:sz w:val="24"/>
                <w:szCs w:val="24"/>
              </w:rPr>
              <w:t>A summary of the course and your new knowledge and actions</w:t>
            </w:r>
          </w:p>
        </w:tc>
        <w:tc>
          <w:tcPr>
            <w:tcW w:w="2017" w:type="dxa"/>
          </w:tcPr>
          <w:p w14:paraId="1F765DB4" w14:textId="52190280" w:rsidR="00BD07BE" w:rsidRPr="00D27750" w:rsidRDefault="00A35DA3">
            <w:pPr>
              <w:rPr>
                <w:rFonts w:asciiTheme="majorHAnsi" w:hAnsiTheme="majorHAnsi" w:cstheme="majorHAnsi"/>
                <w:sz w:val="24"/>
                <w:szCs w:val="24"/>
              </w:rPr>
            </w:pPr>
            <w:r w:rsidRPr="00D27750">
              <w:rPr>
                <w:rFonts w:asciiTheme="majorHAnsi" w:hAnsiTheme="majorHAnsi" w:cstheme="majorHAnsi"/>
                <w:sz w:val="24"/>
                <w:szCs w:val="24"/>
              </w:rPr>
              <w:t>50</w:t>
            </w:r>
          </w:p>
        </w:tc>
        <w:tc>
          <w:tcPr>
            <w:tcW w:w="1215" w:type="dxa"/>
          </w:tcPr>
          <w:p w14:paraId="1AF57711" w14:textId="6AAA1D7D" w:rsidR="00BD07BE" w:rsidRPr="00D27750" w:rsidRDefault="00A35DA3">
            <w:pPr>
              <w:rPr>
                <w:rFonts w:asciiTheme="majorHAnsi" w:hAnsiTheme="majorHAnsi" w:cstheme="majorHAnsi"/>
                <w:sz w:val="24"/>
                <w:szCs w:val="24"/>
              </w:rPr>
            </w:pPr>
            <w:r w:rsidRPr="00D27750">
              <w:rPr>
                <w:rFonts w:asciiTheme="majorHAnsi" w:hAnsiTheme="majorHAnsi" w:cstheme="majorHAnsi"/>
                <w:sz w:val="24"/>
                <w:szCs w:val="24"/>
              </w:rPr>
              <w:t>7,8</w:t>
            </w:r>
          </w:p>
        </w:tc>
      </w:tr>
      <w:tr w:rsidR="00BD07BE" w:rsidRPr="00D27750" w14:paraId="1331ED66" w14:textId="77777777">
        <w:tc>
          <w:tcPr>
            <w:tcW w:w="2093" w:type="dxa"/>
          </w:tcPr>
          <w:p w14:paraId="639B9C6D" w14:textId="77777777" w:rsidR="00BD07BE" w:rsidRPr="00D27750" w:rsidRDefault="00BD07BE">
            <w:pPr>
              <w:rPr>
                <w:rFonts w:asciiTheme="majorHAnsi" w:hAnsiTheme="majorHAnsi" w:cstheme="majorHAnsi"/>
                <w:sz w:val="24"/>
                <w:szCs w:val="24"/>
              </w:rPr>
            </w:pPr>
          </w:p>
        </w:tc>
        <w:tc>
          <w:tcPr>
            <w:tcW w:w="4745" w:type="dxa"/>
          </w:tcPr>
          <w:p w14:paraId="63CCFC2E" w14:textId="51CDDFCB" w:rsidR="00BD07BE" w:rsidRPr="00D27750" w:rsidRDefault="00B25649">
            <w:pPr>
              <w:rPr>
                <w:rFonts w:asciiTheme="majorHAnsi" w:hAnsiTheme="majorHAnsi" w:cstheme="majorHAnsi"/>
                <w:sz w:val="24"/>
                <w:szCs w:val="24"/>
              </w:rPr>
            </w:pPr>
            <w:r w:rsidRPr="00D27750">
              <w:rPr>
                <w:rFonts w:asciiTheme="majorHAnsi" w:hAnsiTheme="majorHAnsi" w:cstheme="majorHAnsi"/>
                <w:sz w:val="24"/>
                <w:szCs w:val="24"/>
              </w:rPr>
              <w:t>Total Points</w:t>
            </w:r>
          </w:p>
        </w:tc>
        <w:tc>
          <w:tcPr>
            <w:tcW w:w="2017" w:type="dxa"/>
          </w:tcPr>
          <w:p w14:paraId="49F350D8" w14:textId="24981191" w:rsidR="00BD07BE" w:rsidRPr="00D27750" w:rsidRDefault="005F114D">
            <w:pPr>
              <w:rPr>
                <w:rFonts w:asciiTheme="majorHAnsi" w:hAnsiTheme="majorHAnsi" w:cstheme="majorHAnsi"/>
                <w:sz w:val="24"/>
                <w:szCs w:val="24"/>
              </w:rPr>
            </w:pPr>
            <w:r w:rsidRPr="00D27750">
              <w:rPr>
                <w:rFonts w:asciiTheme="majorHAnsi" w:hAnsiTheme="majorHAnsi" w:cstheme="majorHAnsi"/>
                <w:sz w:val="24"/>
                <w:szCs w:val="24"/>
              </w:rPr>
              <w:t>345</w:t>
            </w:r>
          </w:p>
        </w:tc>
        <w:tc>
          <w:tcPr>
            <w:tcW w:w="1215" w:type="dxa"/>
          </w:tcPr>
          <w:p w14:paraId="16714A09" w14:textId="77777777" w:rsidR="00BD07BE" w:rsidRPr="00D27750" w:rsidRDefault="00BD07BE">
            <w:pPr>
              <w:rPr>
                <w:rFonts w:asciiTheme="majorHAnsi" w:hAnsiTheme="majorHAnsi" w:cstheme="majorHAnsi"/>
                <w:sz w:val="24"/>
                <w:szCs w:val="24"/>
              </w:rPr>
            </w:pPr>
          </w:p>
        </w:tc>
      </w:tr>
    </w:tbl>
    <w:p w14:paraId="1DC3E7DC" w14:textId="77777777" w:rsidR="00971629" w:rsidRDefault="00971629">
      <w:pPr>
        <w:pStyle w:val="Heading1"/>
        <w:spacing w:line="240" w:lineRule="auto"/>
        <w:rPr>
          <w:rFonts w:asciiTheme="majorHAnsi" w:hAnsiTheme="majorHAnsi" w:cstheme="majorHAnsi"/>
        </w:rPr>
      </w:pPr>
    </w:p>
    <w:p w14:paraId="36C05652" w14:textId="52C65551" w:rsidR="00BD07BE" w:rsidRPr="00D27750" w:rsidRDefault="005A4522">
      <w:pPr>
        <w:pStyle w:val="Heading1"/>
        <w:spacing w:line="240" w:lineRule="auto"/>
        <w:rPr>
          <w:rFonts w:asciiTheme="majorHAnsi" w:hAnsiTheme="majorHAnsi" w:cstheme="majorHAnsi"/>
        </w:rPr>
      </w:pPr>
      <w:r w:rsidRPr="00D27750">
        <w:rPr>
          <w:rFonts w:asciiTheme="majorHAnsi" w:hAnsiTheme="majorHAnsi" w:cstheme="majorHAnsi"/>
        </w:rPr>
        <w:t>Required Course Materials</w:t>
      </w:r>
    </w:p>
    <w:p w14:paraId="30344EB2" w14:textId="5A46BEF6" w:rsidR="00716DD8" w:rsidRDefault="00716DD8" w:rsidP="00716DD8">
      <w:pPr>
        <w:spacing w:after="0" w:line="240" w:lineRule="auto"/>
        <w:outlineLvl w:val="0"/>
        <w:rPr>
          <w:rFonts w:asciiTheme="majorHAnsi" w:hAnsiTheme="majorHAnsi" w:cstheme="majorHAnsi"/>
        </w:rPr>
      </w:pPr>
      <w:bookmarkStart w:id="4" w:name="_tyjcwt" w:colFirst="0" w:colLast="0"/>
      <w:bookmarkEnd w:id="4"/>
      <w:r w:rsidRPr="00D27750">
        <w:rPr>
          <w:rFonts w:asciiTheme="majorHAnsi" w:hAnsiTheme="majorHAnsi" w:cstheme="majorHAnsi"/>
        </w:rPr>
        <w:t xml:space="preserve">Purchased Text: Guptill, A., Copelton, D., &amp; Lucal, B. (2017). </w:t>
      </w:r>
      <w:r w:rsidRPr="00D27750">
        <w:rPr>
          <w:rFonts w:asciiTheme="majorHAnsi" w:hAnsiTheme="majorHAnsi" w:cstheme="majorHAnsi"/>
          <w:i/>
        </w:rPr>
        <w:t>Food &amp; Society, 2</w:t>
      </w:r>
      <w:r w:rsidRPr="00D27750">
        <w:rPr>
          <w:rFonts w:asciiTheme="majorHAnsi" w:hAnsiTheme="majorHAnsi" w:cstheme="majorHAnsi"/>
          <w:i/>
          <w:vertAlign w:val="superscript"/>
        </w:rPr>
        <w:t>nd</w:t>
      </w:r>
      <w:r w:rsidRPr="00D27750">
        <w:rPr>
          <w:rFonts w:asciiTheme="majorHAnsi" w:hAnsiTheme="majorHAnsi" w:cstheme="majorHAnsi"/>
          <w:i/>
        </w:rPr>
        <w:t xml:space="preserve"> </w:t>
      </w:r>
      <w:r w:rsidR="006C1D53" w:rsidRPr="00D27750">
        <w:rPr>
          <w:rFonts w:asciiTheme="majorHAnsi" w:hAnsiTheme="majorHAnsi" w:cstheme="majorHAnsi"/>
          <w:i/>
        </w:rPr>
        <w:t>ed,</w:t>
      </w:r>
      <w:r w:rsidRPr="00D27750">
        <w:rPr>
          <w:rFonts w:asciiTheme="majorHAnsi" w:hAnsiTheme="majorHAnsi" w:cstheme="majorHAnsi"/>
        </w:rPr>
        <w:t xml:space="preserve"> Malden, MA: Polity Press. </w:t>
      </w:r>
    </w:p>
    <w:p w14:paraId="43F4A2C6" w14:textId="11E7EA03" w:rsidR="00D833D1" w:rsidRDefault="00D833D1" w:rsidP="00716DD8">
      <w:pPr>
        <w:spacing w:after="0" w:line="240" w:lineRule="auto"/>
        <w:outlineLvl w:val="0"/>
        <w:rPr>
          <w:rFonts w:asciiTheme="majorHAnsi" w:hAnsiTheme="majorHAnsi" w:cstheme="majorHAnsi"/>
        </w:rPr>
      </w:pPr>
      <w:r>
        <w:rPr>
          <w:rFonts w:asciiTheme="majorHAnsi" w:hAnsiTheme="majorHAnsi" w:cstheme="majorHAnsi"/>
        </w:rPr>
        <w:t>Text Rental: Neff, R. , ed. (2</w:t>
      </w:r>
      <w:r w:rsidR="003D60FF">
        <w:rPr>
          <w:rFonts w:asciiTheme="majorHAnsi" w:hAnsiTheme="majorHAnsi" w:cstheme="majorHAnsi"/>
        </w:rPr>
        <w:t xml:space="preserve">015) Introduction to the U.S. Food System. </w:t>
      </w:r>
      <w:r w:rsidR="003F7D2D">
        <w:rPr>
          <w:rFonts w:asciiTheme="majorHAnsi" w:hAnsiTheme="majorHAnsi" w:cstheme="majorHAnsi"/>
        </w:rPr>
        <w:t>San Francisco, CA: Josey &amp; Bass</w:t>
      </w:r>
      <w:r w:rsidR="001F1FBB">
        <w:rPr>
          <w:rFonts w:asciiTheme="majorHAnsi" w:hAnsiTheme="majorHAnsi" w:cstheme="majorHAnsi"/>
        </w:rPr>
        <w:t xml:space="preserve">. </w:t>
      </w:r>
    </w:p>
    <w:p w14:paraId="426E316E" w14:textId="6AC35144" w:rsidR="001F1FBB" w:rsidRPr="00D27750" w:rsidRDefault="001F1FBB" w:rsidP="00716DD8">
      <w:pPr>
        <w:spacing w:after="0" w:line="240" w:lineRule="auto"/>
        <w:outlineLvl w:val="0"/>
        <w:rPr>
          <w:rFonts w:asciiTheme="majorHAnsi" w:hAnsiTheme="majorHAnsi" w:cstheme="majorHAnsi"/>
        </w:rPr>
      </w:pPr>
      <w:r>
        <w:rPr>
          <w:rFonts w:asciiTheme="majorHAnsi" w:hAnsiTheme="majorHAnsi" w:cstheme="majorHAnsi"/>
        </w:rPr>
        <w:t xml:space="preserve">Additional course material is provided on Canvas course site. </w:t>
      </w:r>
    </w:p>
    <w:p w14:paraId="0433FB3B" w14:textId="16AF308B" w:rsidR="00716DD8" w:rsidRPr="00D27750" w:rsidRDefault="00716DD8" w:rsidP="00716DD8">
      <w:pPr>
        <w:pStyle w:val="Heading1"/>
        <w:rPr>
          <w:rFonts w:asciiTheme="majorHAnsi" w:hAnsiTheme="majorHAnsi" w:cstheme="majorHAnsi"/>
        </w:rPr>
      </w:pPr>
      <w:r w:rsidRPr="00D27750">
        <w:rPr>
          <w:rFonts w:asciiTheme="majorHAnsi" w:hAnsiTheme="majorHAnsi" w:cstheme="majorHAnsi"/>
        </w:rPr>
        <w:t xml:space="preserve">Assignments </w:t>
      </w:r>
    </w:p>
    <w:p w14:paraId="77C6850F" w14:textId="66FB6B0C" w:rsidR="00716DD8" w:rsidRPr="00D27750" w:rsidRDefault="00716DD8" w:rsidP="00716DD8">
      <w:pPr>
        <w:rPr>
          <w:rFonts w:asciiTheme="majorHAnsi" w:hAnsiTheme="majorHAnsi" w:cstheme="majorHAnsi"/>
        </w:rPr>
      </w:pPr>
      <w:r w:rsidRPr="00D27750">
        <w:rPr>
          <w:rFonts w:asciiTheme="majorHAnsi" w:hAnsiTheme="majorHAnsi" w:cstheme="majorHAnsi"/>
        </w:rPr>
        <w:t xml:space="preserve">Assignments will be submitted on Canvas. For group assignments (case study and final paper), only one document is submitted by one group member on behalf of the whole group. Please see </w:t>
      </w:r>
      <w:r w:rsidR="006C1D53" w:rsidRPr="00D27750">
        <w:rPr>
          <w:rFonts w:asciiTheme="majorHAnsi" w:hAnsiTheme="majorHAnsi" w:cstheme="majorHAnsi"/>
        </w:rPr>
        <w:t>the content</w:t>
      </w:r>
      <w:r w:rsidRPr="00D27750">
        <w:rPr>
          <w:rFonts w:asciiTheme="majorHAnsi" w:hAnsiTheme="majorHAnsi" w:cstheme="majorHAnsi"/>
        </w:rPr>
        <w:t xml:space="preserve"> page on Canvas for specifics for each assignment and the grading rubric. Writing must be at least at the </w:t>
      </w:r>
      <w:r w:rsidRPr="00D27750">
        <w:rPr>
          <w:rFonts w:asciiTheme="majorHAnsi" w:hAnsiTheme="majorHAnsi" w:cstheme="majorHAnsi"/>
          <w:b/>
          <w:bCs/>
        </w:rPr>
        <w:t>13</w:t>
      </w:r>
      <w:r w:rsidRPr="00D27750">
        <w:rPr>
          <w:rFonts w:asciiTheme="majorHAnsi" w:hAnsiTheme="majorHAnsi" w:cstheme="majorHAnsi"/>
          <w:b/>
          <w:bCs/>
          <w:vertAlign w:val="superscript"/>
        </w:rPr>
        <w:t>th</w:t>
      </w:r>
      <w:r w:rsidRPr="00D27750">
        <w:rPr>
          <w:rFonts w:asciiTheme="majorHAnsi" w:hAnsiTheme="majorHAnsi" w:cstheme="majorHAnsi"/>
          <w:b/>
          <w:bCs/>
        </w:rPr>
        <w:t xml:space="preserve"> grade level</w:t>
      </w:r>
      <w:r w:rsidRPr="00D27750">
        <w:rPr>
          <w:rFonts w:asciiTheme="majorHAnsi" w:hAnsiTheme="majorHAnsi" w:cstheme="majorHAnsi"/>
        </w:rPr>
        <w:t xml:space="preserve"> as assessed by the Readability Statistic on the Word program. </w:t>
      </w:r>
    </w:p>
    <w:p w14:paraId="07EB5613" w14:textId="77777777" w:rsidR="00716DD8" w:rsidRPr="00D27750" w:rsidRDefault="00716DD8" w:rsidP="00716DD8">
      <w:pPr>
        <w:rPr>
          <w:rFonts w:asciiTheme="majorHAnsi" w:hAnsiTheme="majorHAnsi" w:cstheme="majorHAnsi"/>
        </w:rPr>
      </w:pPr>
      <w:r w:rsidRPr="00D27750">
        <w:rPr>
          <w:rFonts w:asciiTheme="majorHAnsi" w:hAnsiTheme="majorHAnsi" w:cstheme="majorHAnsi"/>
          <w:u w:val="single"/>
        </w:rPr>
        <w:t>Formatting</w:t>
      </w:r>
      <w:r w:rsidRPr="00D27750">
        <w:rPr>
          <w:rFonts w:asciiTheme="majorHAnsi" w:hAnsiTheme="majorHAnsi" w:cstheme="majorHAnsi"/>
        </w:rPr>
        <w:t xml:space="preserve">: To maximize the space on the page and save paper, please use the following general formatting for your papers:  </w:t>
      </w:r>
    </w:p>
    <w:p w14:paraId="3A7DC12C" w14:textId="15AF62A0" w:rsidR="00716DD8" w:rsidRPr="00D27750" w:rsidRDefault="00716DD8" w:rsidP="00716DD8">
      <w:pPr>
        <w:ind w:firstLine="720"/>
        <w:rPr>
          <w:rFonts w:asciiTheme="majorHAnsi" w:hAnsiTheme="majorHAnsi" w:cstheme="majorHAnsi"/>
        </w:rPr>
      </w:pPr>
      <w:r w:rsidRPr="00D27750">
        <w:rPr>
          <w:rFonts w:asciiTheme="majorHAnsi" w:hAnsiTheme="majorHAnsi" w:cstheme="majorHAnsi"/>
        </w:rPr>
        <w:t>0.7” margins on all sides, 1</w:t>
      </w:r>
      <w:r w:rsidR="005F114D" w:rsidRPr="00D27750">
        <w:rPr>
          <w:rFonts w:asciiTheme="majorHAnsi" w:hAnsiTheme="majorHAnsi" w:cstheme="majorHAnsi"/>
        </w:rPr>
        <w:t>1</w:t>
      </w:r>
      <w:r w:rsidRPr="00D27750">
        <w:rPr>
          <w:rFonts w:asciiTheme="majorHAnsi" w:hAnsiTheme="majorHAnsi" w:cstheme="majorHAnsi"/>
        </w:rPr>
        <w:t xml:space="preserve"> pt font, Single-spaced</w:t>
      </w:r>
      <w:r w:rsidR="00CB6534" w:rsidRPr="00D27750">
        <w:rPr>
          <w:rFonts w:asciiTheme="majorHAnsi" w:hAnsiTheme="majorHAnsi" w:cstheme="majorHAnsi"/>
        </w:rPr>
        <w:t xml:space="preserve">. </w:t>
      </w:r>
      <w:r w:rsidRPr="00D27750">
        <w:rPr>
          <w:rFonts w:asciiTheme="majorHAnsi" w:hAnsiTheme="majorHAnsi" w:cstheme="majorHAnsi"/>
        </w:rPr>
        <w:t xml:space="preserve"> Page numbers are required for any assignment beyond 2 pages. </w:t>
      </w:r>
    </w:p>
    <w:p w14:paraId="05688E27" w14:textId="77777777" w:rsidR="00716DD8" w:rsidRPr="00D27750" w:rsidRDefault="00716DD8" w:rsidP="00716DD8">
      <w:pPr>
        <w:rPr>
          <w:rFonts w:asciiTheme="majorHAnsi" w:hAnsiTheme="majorHAnsi" w:cstheme="majorHAnsi"/>
        </w:rPr>
      </w:pPr>
      <w:r w:rsidRPr="00D27750">
        <w:rPr>
          <w:rFonts w:asciiTheme="majorHAnsi" w:hAnsiTheme="majorHAnsi" w:cstheme="majorHAnsi"/>
          <w:u w:val="single"/>
        </w:rPr>
        <w:t>Saving and submitting your assignments</w:t>
      </w:r>
      <w:r w:rsidRPr="00D27750">
        <w:rPr>
          <w:rFonts w:asciiTheme="majorHAnsi" w:hAnsiTheme="majorHAnsi" w:cstheme="majorHAnsi"/>
        </w:rPr>
        <w:t xml:space="preserve">: </w:t>
      </w:r>
    </w:p>
    <w:p w14:paraId="1722277E" w14:textId="6B149FD3" w:rsidR="00716DD8" w:rsidRPr="00D27750" w:rsidRDefault="00716DD8" w:rsidP="00716DD8">
      <w:pPr>
        <w:pStyle w:val="ListParagraph"/>
        <w:numPr>
          <w:ilvl w:val="0"/>
          <w:numId w:val="23"/>
        </w:numPr>
        <w:spacing w:after="0" w:line="240" w:lineRule="auto"/>
        <w:rPr>
          <w:rFonts w:asciiTheme="majorHAnsi" w:hAnsiTheme="majorHAnsi" w:cstheme="majorHAnsi"/>
        </w:rPr>
      </w:pPr>
      <w:r w:rsidRPr="00D27750">
        <w:rPr>
          <w:rFonts w:asciiTheme="majorHAnsi" w:hAnsiTheme="majorHAnsi" w:cstheme="majorHAnsi"/>
        </w:rPr>
        <w:t xml:space="preserve">Names appear in the upper </w:t>
      </w:r>
      <w:r w:rsidR="006C1D53" w:rsidRPr="00D27750">
        <w:rPr>
          <w:rFonts w:asciiTheme="majorHAnsi" w:hAnsiTheme="majorHAnsi" w:cstheme="majorHAnsi"/>
        </w:rPr>
        <w:t>left-hand</w:t>
      </w:r>
      <w:r w:rsidRPr="00D27750">
        <w:rPr>
          <w:rFonts w:asciiTheme="majorHAnsi" w:hAnsiTheme="majorHAnsi" w:cstheme="majorHAnsi"/>
        </w:rPr>
        <w:t xml:space="preserve"> corner. For group assignments, list names in one line, alphabetically by last name, in the header. </w:t>
      </w:r>
    </w:p>
    <w:p w14:paraId="1451BE87" w14:textId="77777777" w:rsidR="00716DD8" w:rsidRPr="00D27750" w:rsidRDefault="00716DD8" w:rsidP="00716DD8">
      <w:pPr>
        <w:pStyle w:val="ListParagraph"/>
        <w:numPr>
          <w:ilvl w:val="0"/>
          <w:numId w:val="23"/>
        </w:numPr>
        <w:spacing w:after="0" w:line="240" w:lineRule="auto"/>
        <w:rPr>
          <w:rFonts w:asciiTheme="majorHAnsi" w:hAnsiTheme="majorHAnsi" w:cstheme="majorHAnsi"/>
        </w:rPr>
      </w:pPr>
      <w:r w:rsidRPr="00D27750">
        <w:rPr>
          <w:rFonts w:asciiTheme="majorHAnsi" w:hAnsiTheme="majorHAnsi" w:cstheme="majorHAnsi"/>
        </w:rPr>
        <w:t xml:space="preserve">Title of document: Save your assignment using the following title format: last name_assignment_title  </w:t>
      </w:r>
    </w:p>
    <w:p w14:paraId="1F070BE6" w14:textId="77777777" w:rsidR="00716DD8" w:rsidRPr="00D27750" w:rsidRDefault="00716DD8" w:rsidP="00716DD8">
      <w:pPr>
        <w:ind w:left="720" w:firstLine="720"/>
        <w:rPr>
          <w:rFonts w:asciiTheme="majorHAnsi" w:hAnsiTheme="majorHAnsi" w:cstheme="majorHAnsi"/>
        </w:rPr>
      </w:pPr>
      <w:r w:rsidRPr="00D27750">
        <w:rPr>
          <w:rFonts w:asciiTheme="majorHAnsi" w:hAnsiTheme="majorHAnsi" w:cstheme="majorHAnsi"/>
        </w:rPr>
        <w:t xml:space="preserve">For example: steinmetz_ _impact_analysis </w:t>
      </w:r>
    </w:p>
    <w:p w14:paraId="6C603BA3" w14:textId="77777777" w:rsidR="00716DD8" w:rsidRPr="00D27750" w:rsidRDefault="00716DD8" w:rsidP="00716DD8">
      <w:pPr>
        <w:pStyle w:val="ListParagraph"/>
        <w:numPr>
          <w:ilvl w:val="0"/>
          <w:numId w:val="23"/>
        </w:numPr>
        <w:spacing w:after="0" w:line="240" w:lineRule="auto"/>
        <w:rPr>
          <w:rFonts w:asciiTheme="majorHAnsi" w:hAnsiTheme="majorHAnsi" w:cstheme="majorHAnsi"/>
        </w:rPr>
      </w:pPr>
      <w:r w:rsidRPr="00D27750">
        <w:rPr>
          <w:rFonts w:asciiTheme="majorHAnsi" w:hAnsiTheme="majorHAnsi" w:cstheme="majorHAnsi"/>
        </w:rPr>
        <w:t xml:space="preserve">Your document must be in one of the following document formats to be opened: Word Document (*.docx); or Rich Text Format (*.rtf). If you are using a Mac computer, save your document in the Rich Text Format.  After saving your assignment, the document title should look like this: last name_assignment_title.docx  </w:t>
      </w:r>
      <w:r w:rsidRPr="00D27750">
        <w:rPr>
          <w:rFonts w:asciiTheme="majorHAnsi" w:hAnsiTheme="majorHAnsi" w:cstheme="majorHAnsi"/>
          <w:b/>
          <w:bCs/>
        </w:rPr>
        <w:t>Do not submit documents as pdf files</w:t>
      </w:r>
      <w:r w:rsidRPr="00D27750">
        <w:rPr>
          <w:rFonts w:asciiTheme="majorHAnsi" w:hAnsiTheme="majorHAnsi" w:cstheme="majorHAnsi"/>
        </w:rPr>
        <w:t xml:space="preserve">. </w:t>
      </w:r>
    </w:p>
    <w:p w14:paraId="42DCC830" w14:textId="77777777" w:rsidR="00716DD8" w:rsidRPr="00D27750" w:rsidRDefault="00716DD8" w:rsidP="00716DD8">
      <w:pPr>
        <w:pStyle w:val="ListParagraph"/>
        <w:numPr>
          <w:ilvl w:val="0"/>
          <w:numId w:val="23"/>
        </w:numPr>
        <w:spacing w:after="0" w:line="240" w:lineRule="auto"/>
        <w:rPr>
          <w:rFonts w:asciiTheme="majorHAnsi" w:hAnsiTheme="majorHAnsi" w:cstheme="majorHAnsi"/>
        </w:rPr>
      </w:pPr>
      <w:r w:rsidRPr="00D27750">
        <w:rPr>
          <w:rFonts w:asciiTheme="majorHAnsi" w:hAnsiTheme="majorHAnsi" w:cstheme="majorHAnsi"/>
        </w:rPr>
        <w:t xml:space="preserve">See the student help section for Canvas assignment submission. </w:t>
      </w:r>
    </w:p>
    <w:p w14:paraId="2AF8A98A" w14:textId="2FEE68CB" w:rsidR="00716DD8" w:rsidRPr="00D27750" w:rsidRDefault="00716DD8" w:rsidP="00716DD8">
      <w:pPr>
        <w:ind w:left="720"/>
        <w:rPr>
          <w:rFonts w:asciiTheme="majorHAnsi" w:hAnsiTheme="majorHAnsi" w:cstheme="majorHAnsi"/>
        </w:rPr>
      </w:pPr>
      <w:r w:rsidRPr="00D27750">
        <w:rPr>
          <w:rFonts w:asciiTheme="majorHAnsi" w:hAnsiTheme="majorHAnsi" w:cstheme="majorHAnsi"/>
        </w:rPr>
        <w:t xml:space="preserve">For group assignments, </w:t>
      </w:r>
      <w:r w:rsidRPr="00D27750">
        <w:rPr>
          <w:rFonts w:asciiTheme="majorHAnsi" w:hAnsiTheme="majorHAnsi" w:cstheme="majorHAnsi"/>
          <w:b/>
          <w:bCs/>
        </w:rPr>
        <w:t>only one document is submitted</w:t>
      </w:r>
      <w:r w:rsidRPr="00D27750">
        <w:rPr>
          <w:rFonts w:asciiTheme="majorHAnsi" w:hAnsiTheme="majorHAnsi" w:cstheme="majorHAnsi"/>
        </w:rPr>
        <w:t xml:space="preserve"> by one group member</w:t>
      </w:r>
      <w:r w:rsidR="005F114D" w:rsidRPr="00D27750">
        <w:rPr>
          <w:rFonts w:asciiTheme="majorHAnsi" w:hAnsiTheme="majorHAnsi" w:cstheme="majorHAnsi"/>
        </w:rPr>
        <w:t xml:space="preserve"> who is identified as the group </w:t>
      </w:r>
      <w:r w:rsidR="005300ED" w:rsidRPr="00D27750">
        <w:rPr>
          <w:rFonts w:asciiTheme="majorHAnsi" w:hAnsiTheme="majorHAnsi" w:cstheme="majorHAnsi"/>
        </w:rPr>
        <w:t>leader</w:t>
      </w:r>
      <w:r w:rsidRPr="00D27750">
        <w:rPr>
          <w:rFonts w:asciiTheme="majorHAnsi" w:hAnsiTheme="majorHAnsi" w:cstheme="majorHAnsi"/>
        </w:rPr>
        <w:t xml:space="preserve"> on behalf of the whole group. </w:t>
      </w:r>
    </w:p>
    <w:p w14:paraId="208CCD48" w14:textId="77777777" w:rsidR="00716DD8" w:rsidRPr="00D27750" w:rsidRDefault="00716DD8" w:rsidP="00716DD8">
      <w:pPr>
        <w:ind w:left="720"/>
        <w:rPr>
          <w:rFonts w:asciiTheme="majorHAnsi" w:hAnsiTheme="majorHAnsi" w:cstheme="majorHAnsi"/>
        </w:rPr>
      </w:pPr>
      <w:r w:rsidRPr="00D27750">
        <w:rPr>
          <w:rFonts w:asciiTheme="majorHAnsi" w:hAnsiTheme="majorHAnsi" w:cstheme="majorHAnsi"/>
        </w:rPr>
        <w:t xml:space="preserve">It is your responsibility to submit your assignments in the format which can be opened and read. To assure this, do not add any symbols or dots to the title of the document that is submitted. </w:t>
      </w:r>
    </w:p>
    <w:p w14:paraId="55282D17" w14:textId="77777777" w:rsidR="00BD07BE" w:rsidRPr="00D27750" w:rsidRDefault="005A4522">
      <w:pPr>
        <w:pStyle w:val="Heading1"/>
        <w:spacing w:line="240" w:lineRule="auto"/>
        <w:rPr>
          <w:rFonts w:asciiTheme="majorHAnsi" w:hAnsiTheme="majorHAnsi" w:cstheme="majorHAnsi"/>
        </w:rPr>
      </w:pPr>
      <w:r w:rsidRPr="00D27750">
        <w:rPr>
          <w:rFonts w:asciiTheme="majorHAnsi" w:hAnsiTheme="majorHAnsi" w:cstheme="majorHAnsi"/>
        </w:rPr>
        <w:t>Technology Guidelines</w:t>
      </w:r>
    </w:p>
    <w:p w14:paraId="36DFEEE0" w14:textId="7134461B" w:rsidR="00BD07BE" w:rsidRPr="00D27750" w:rsidRDefault="005A4522">
      <w:pPr>
        <w:pBdr>
          <w:top w:val="nil"/>
          <w:left w:val="nil"/>
          <w:bottom w:val="nil"/>
          <w:right w:val="nil"/>
          <w:between w:val="nil"/>
        </w:pBdr>
        <w:spacing w:after="0" w:line="240" w:lineRule="auto"/>
        <w:rPr>
          <w:rFonts w:asciiTheme="majorHAnsi" w:hAnsiTheme="majorHAnsi" w:cstheme="majorHAnsi"/>
          <w:b/>
          <w:smallCaps/>
          <w:color w:val="000000"/>
          <w:sz w:val="24"/>
          <w:szCs w:val="24"/>
        </w:rPr>
      </w:pPr>
      <w:r w:rsidRPr="00D27750">
        <w:rPr>
          <w:rFonts w:asciiTheme="majorHAnsi" w:hAnsiTheme="majorHAnsi" w:cstheme="majorHAnsi"/>
          <w:color w:val="000000"/>
          <w:sz w:val="24"/>
          <w:szCs w:val="24"/>
        </w:rPr>
        <w:t>This course requires posting of work online that is viewable only by your classmates</w:t>
      </w:r>
      <w:r w:rsidR="00EA51E5" w:rsidRPr="00D27750">
        <w:rPr>
          <w:rFonts w:asciiTheme="majorHAnsi" w:hAnsiTheme="majorHAnsi" w:cstheme="majorHAnsi"/>
          <w:color w:val="000000"/>
          <w:sz w:val="24"/>
          <w:szCs w:val="24"/>
        </w:rPr>
        <w:t xml:space="preserve"> or </w:t>
      </w:r>
      <w:r w:rsidR="00602484" w:rsidRPr="00D27750">
        <w:rPr>
          <w:rFonts w:asciiTheme="majorHAnsi" w:hAnsiTheme="majorHAnsi" w:cstheme="majorHAnsi"/>
          <w:color w:val="000000"/>
          <w:sz w:val="24"/>
          <w:szCs w:val="24"/>
        </w:rPr>
        <w:t>administration</w:t>
      </w:r>
      <w:r w:rsidRPr="00D27750">
        <w:rPr>
          <w:rFonts w:asciiTheme="majorHAnsi" w:hAnsiTheme="majorHAnsi" w:cstheme="majorHAnsi"/>
          <w:color w:val="000000"/>
          <w:sz w:val="24"/>
          <w:szCs w:val="24"/>
        </w:rPr>
        <w:t xml:space="preserve">.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w:t>
      </w:r>
      <w:r w:rsidR="006C1D53" w:rsidRPr="00D27750">
        <w:rPr>
          <w:rFonts w:asciiTheme="majorHAnsi" w:hAnsiTheme="majorHAnsi" w:cstheme="majorHAnsi"/>
          <w:color w:val="000000"/>
          <w:sz w:val="24"/>
          <w:szCs w:val="24"/>
        </w:rPr>
        <w:t>assignments,</w:t>
      </w:r>
      <w:r w:rsidRPr="00D27750">
        <w:rPr>
          <w:rFonts w:asciiTheme="majorHAnsi" w:hAnsiTheme="majorHAnsi" w:cstheme="majorHAnsi"/>
          <w:color w:val="000000"/>
          <w:sz w:val="24"/>
          <w:szCs w:val="24"/>
        </w:rPr>
        <w:t xml:space="preserve"> you are giving consent to sharing of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w:t>
      </w:r>
    </w:p>
    <w:p w14:paraId="47DBC617" w14:textId="77777777" w:rsidR="00BD07BE" w:rsidRPr="00D27750" w:rsidRDefault="005A4522">
      <w:pPr>
        <w:pStyle w:val="Heading1"/>
        <w:spacing w:line="240" w:lineRule="auto"/>
        <w:rPr>
          <w:rFonts w:asciiTheme="majorHAnsi" w:hAnsiTheme="majorHAnsi" w:cstheme="majorHAnsi"/>
        </w:rPr>
      </w:pPr>
      <w:bookmarkStart w:id="5" w:name="_3dy6vkm" w:colFirst="0" w:colLast="0"/>
      <w:bookmarkEnd w:id="5"/>
      <w:r w:rsidRPr="00D27750">
        <w:rPr>
          <w:rFonts w:asciiTheme="majorHAnsi" w:hAnsiTheme="majorHAnsi" w:cstheme="majorHAnsi"/>
        </w:rPr>
        <w:lastRenderedPageBreak/>
        <w:t xml:space="preserve">Inclusivity Statement </w:t>
      </w:r>
    </w:p>
    <w:p w14:paraId="43ED0BDA" w14:textId="77777777" w:rsidR="00BD07BE" w:rsidRPr="00D27750" w:rsidRDefault="005A4522">
      <w:pPr>
        <w:spacing w:line="240" w:lineRule="auto"/>
        <w:rPr>
          <w:rFonts w:asciiTheme="majorHAnsi" w:hAnsiTheme="majorHAnsi" w:cstheme="majorHAnsi"/>
          <w:sz w:val="24"/>
          <w:szCs w:val="24"/>
        </w:rPr>
      </w:pPr>
      <w:bookmarkStart w:id="6" w:name="_1t3h5sf" w:colFirst="0" w:colLast="0"/>
      <w:bookmarkEnd w:id="6"/>
      <w:r w:rsidRPr="00D27750">
        <w:rPr>
          <w:rFonts w:asciiTheme="majorHAnsi" w:hAnsiTheme="majorHAnsi" w:cstheme="majorHAnsi"/>
          <w:sz w:val="24"/>
          <w:szCs w:val="24"/>
        </w:rP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7EC798B" w14:textId="77777777" w:rsidR="00BD07BE" w:rsidRPr="00D27750" w:rsidRDefault="005A4522">
      <w:pPr>
        <w:spacing w:line="240" w:lineRule="auto"/>
        <w:rPr>
          <w:rFonts w:asciiTheme="majorHAnsi" w:hAnsiTheme="majorHAnsi" w:cstheme="majorHAnsi"/>
          <w:color w:val="100515"/>
          <w:sz w:val="24"/>
          <w:szCs w:val="24"/>
          <w:highlight w:val="white"/>
        </w:rPr>
      </w:pPr>
      <w:bookmarkStart w:id="7" w:name="_j2zz40v7wlb4" w:colFirst="0" w:colLast="0"/>
      <w:bookmarkEnd w:id="7"/>
      <w:r w:rsidRPr="00D27750">
        <w:rPr>
          <w:rFonts w:asciiTheme="majorHAnsi" w:hAnsiTheme="majorHAnsi" w:cstheme="majorHAnsi"/>
          <w:sz w:val="24"/>
          <w:szCs w:val="24"/>
        </w:rPr>
        <w:t>If you have experienced a bias incident (</w:t>
      </w:r>
      <w:r w:rsidRPr="00D27750">
        <w:rPr>
          <w:rFonts w:asciiTheme="majorHAnsi" w:hAnsiTheme="majorHAnsi" w:cstheme="majorHAnsi"/>
          <w:color w:val="100515"/>
          <w:sz w:val="24"/>
          <w:szCs w:val="24"/>
          <w:highlight w:val="white"/>
        </w:rPr>
        <w:t xml:space="preserve">an act of conduct, speech, or expression to which a bias motive is evident as a contributing factor regardless of whether the act is criminal) at UWSP, you have the right to report it using this </w:t>
      </w:r>
      <w:hyperlink r:id="rId12">
        <w:r w:rsidRPr="00D27750">
          <w:rPr>
            <w:rFonts w:asciiTheme="majorHAnsi" w:hAnsiTheme="majorHAnsi" w:cstheme="majorHAnsi"/>
            <w:color w:val="1155CC"/>
            <w:sz w:val="24"/>
            <w:szCs w:val="24"/>
            <w:highlight w:val="white"/>
            <w:u w:val="single"/>
          </w:rPr>
          <w:t>link</w:t>
        </w:r>
      </w:hyperlink>
      <w:r w:rsidRPr="00D27750">
        <w:rPr>
          <w:rFonts w:asciiTheme="majorHAnsi" w:hAnsiTheme="majorHAnsi" w:cstheme="majorHAnsi"/>
          <w:color w:val="100515"/>
          <w:sz w:val="24"/>
          <w:szCs w:val="24"/>
          <w:highlight w:val="white"/>
        </w:rPr>
        <w:t xml:space="preserve">. You may also contact the Dean of Students office directly at </w:t>
      </w:r>
      <w:hyperlink r:id="rId13">
        <w:r w:rsidRPr="00D27750">
          <w:rPr>
            <w:rFonts w:asciiTheme="majorHAnsi" w:hAnsiTheme="majorHAnsi" w:cstheme="majorHAnsi"/>
            <w:color w:val="1155CC"/>
            <w:sz w:val="24"/>
            <w:szCs w:val="24"/>
            <w:highlight w:val="white"/>
            <w:u w:val="single"/>
          </w:rPr>
          <w:t>dos@uwsp.edu</w:t>
        </w:r>
      </w:hyperlink>
      <w:r w:rsidRPr="00D27750">
        <w:rPr>
          <w:rFonts w:asciiTheme="majorHAnsi" w:hAnsiTheme="majorHAnsi" w:cstheme="majorHAnsi"/>
          <w:color w:val="100515"/>
          <w:sz w:val="24"/>
          <w:szCs w:val="24"/>
          <w:highlight w:val="white"/>
        </w:rPr>
        <w:t>.</w:t>
      </w:r>
    </w:p>
    <w:p w14:paraId="45FFB10C" w14:textId="77777777" w:rsidR="00BD07BE" w:rsidRPr="00D27750" w:rsidRDefault="005A4522">
      <w:pPr>
        <w:pStyle w:val="Heading1"/>
        <w:spacing w:line="240" w:lineRule="auto"/>
        <w:rPr>
          <w:rFonts w:asciiTheme="majorHAnsi" w:hAnsiTheme="majorHAnsi" w:cstheme="majorHAnsi"/>
        </w:rPr>
      </w:pPr>
      <w:bookmarkStart w:id="8" w:name="_2xcytpi" w:colFirst="0" w:colLast="0"/>
      <w:bookmarkEnd w:id="8"/>
      <w:r w:rsidRPr="00D27750">
        <w:rPr>
          <w:rFonts w:asciiTheme="majorHAnsi" w:hAnsiTheme="majorHAnsi" w:cstheme="majorHAnsi"/>
        </w:rPr>
        <w:t>Confidentiality</w:t>
      </w:r>
    </w:p>
    <w:p w14:paraId="7D37F465" w14:textId="77777777" w:rsidR="00BD07BE" w:rsidRPr="00D27750" w:rsidRDefault="005A4522">
      <w:pPr>
        <w:spacing w:after="0" w:line="240" w:lineRule="auto"/>
        <w:rPr>
          <w:rFonts w:asciiTheme="majorHAnsi" w:hAnsiTheme="majorHAnsi" w:cstheme="majorHAnsi"/>
          <w:sz w:val="24"/>
          <w:szCs w:val="24"/>
        </w:rPr>
      </w:pPr>
      <w:r w:rsidRPr="00D27750">
        <w:rPr>
          <w:rFonts w:asciiTheme="majorHAnsi" w:hAnsiTheme="majorHAnsi" w:cstheme="majorHAnsi"/>
          <w:sz w:val="24"/>
          <w:szCs w:val="24"/>
        </w:rPr>
        <w:t>Learning requires risk-taking and sharing ideas. Please keep your classmates’ ideas and experiences confidential outside the classroom unless permission has been granted to share them.</w:t>
      </w:r>
    </w:p>
    <w:p w14:paraId="66A7BB21" w14:textId="77777777" w:rsidR="00BD07BE" w:rsidRPr="00D27750" w:rsidRDefault="005A4522">
      <w:pPr>
        <w:pStyle w:val="Heading1"/>
        <w:spacing w:line="240" w:lineRule="auto"/>
        <w:rPr>
          <w:rFonts w:asciiTheme="majorHAnsi" w:hAnsiTheme="majorHAnsi" w:cstheme="majorHAnsi"/>
        </w:rPr>
      </w:pPr>
      <w:bookmarkStart w:id="9" w:name="_dyg0xf9tn8dn" w:colFirst="0" w:colLast="0"/>
      <w:bookmarkEnd w:id="9"/>
      <w:r w:rsidRPr="00D27750">
        <w:rPr>
          <w:rFonts w:asciiTheme="majorHAnsi" w:hAnsiTheme="majorHAnsi" w:cstheme="majorHAnsi"/>
        </w:rPr>
        <w:t>Grading Scale</w:t>
      </w:r>
      <w:r w:rsidRPr="00D27750">
        <w:rPr>
          <w:rFonts w:asciiTheme="majorHAnsi" w:hAnsiTheme="majorHAnsi" w:cstheme="majorHAnsi"/>
          <w:color w:val="5F2987"/>
        </w:rPr>
        <w:t>*</w:t>
      </w:r>
      <w:r w:rsidRPr="00D27750">
        <w:rPr>
          <w:rFonts w:asciiTheme="majorHAnsi" w:hAnsiTheme="majorHAnsi" w:cstheme="majorHAnsi"/>
        </w:rPr>
        <w:t xml:space="preserve"> </w:t>
      </w:r>
    </w:p>
    <w:p w14:paraId="4BC2C551" w14:textId="77777777" w:rsidR="00BD07BE" w:rsidRPr="00D27750" w:rsidRDefault="005A4522">
      <w:pPr>
        <w:spacing w:line="240" w:lineRule="auto"/>
        <w:rPr>
          <w:rFonts w:asciiTheme="majorHAnsi" w:hAnsiTheme="majorHAnsi" w:cstheme="majorHAnsi"/>
          <w:color w:val="5F2987"/>
        </w:rPr>
      </w:pPr>
      <w:r w:rsidRPr="00D27750">
        <w:rPr>
          <w:rFonts w:asciiTheme="majorHAnsi" w:hAnsiTheme="majorHAnsi" w:cstheme="majorHAnsi"/>
          <w:color w:val="5F2987"/>
        </w:rPr>
        <w:t>(Sample below. Should be determined by instructor.)</w:t>
      </w:r>
    </w:p>
    <w:tbl>
      <w:tblPr>
        <w:tblStyle w:val="a2"/>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BD07BE" w:rsidRPr="00D27750" w14:paraId="17EFE970" w14:textId="77777777">
        <w:tc>
          <w:tcPr>
            <w:tcW w:w="2070" w:type="dxa"/>
          </w:tcPr>
          <w:p w14:paraId="0A189696" w14:textId="1C33C072" w:rsidR="00BD07BE" w:rsidRPr="00D27750" w:rsidRDefault="005A4522">
            <w:pPr>
              <w:pBdr>
                <w:top w:val="nil"/>
                <w:left w:val="nil"/>
                <w:bottom w:val="nil"/>
                <w:right w:val="nil"/>
                <w:between w:val="nil"/>
              </w:pBdr>
              <w:spacing w:after="160"/>
              <w:rPr>
                <w:rFonts w:asciiTheme="majorHAnsi" w:hAnsiTheme="majorHAnsi" w:cstheme="majorHAnsi"/>
                <w:color w:val="000000"/>
                <w:sz w:val="24"/>
                <w:szCs w:val="24"/>
              </w:rPr>
            </w:pPr>
            <w:r w:rsidRPr="00D27750">
              <w:rPr>
                <w:rFonts w:asciiTheme="majorHAnsi" w:hAnsiTheme="majorHAnsi" w:cstheme="majorHAnsi"/>
                <w:color w:val="000000"/>
                <w:sz w:val="24"/>
                <w:szCs w:val="24"/>
              </w:rPr>
              <w:t>9</w:t>
            </w:r>
            <w:r w:rsidR="007D16CF" w:rsidRPr="00D27750">
              <w:rPr>
                <w:rFonts w:asciiTheme="majorHAnsi" w:hAnsiTheme="majorHAnsi" w:cstheme="majorHAnsi"/>
                <w:color w:val="000000"/>
                <w:sz w:val="24"/>
                <w:szCs w:val="24"/>
              </w:rPr>
              <w:t>5</w:t>
            </w:r>
            <w:r w:rsidRPr="00D27750">
              <w:rPr>
                <w:rFonts w:asciiTheme="majorHAnsi" w:hAnsiTheme="majorHAnsi" w:cstheme="majorHAnsi"/>
                <w:color w:val="000000"/>
                <w:sz w:val="24"/>
                <w:szCs w:val="24"/>
              </w:rPr>
              <w:t xml:space="preserve"> – 100% =A </w:t>
            </w:r>
          </w:p>
        </w:tc>
        <w:tc>
          <w:tcPr>
            <w:tcW w:w="1620" w:type="dxa"/>
          </w:tcPr>
          <w:p w14:paraId="6C55AA04" w14:textId="77777777" w:rsidR="00BD07BE" w:rsidRPr="00D27750" w:rsidRDefault="005A4522">
            <w:pPr>
              <w:pBdr>
                <w:top w:val="nil"/>
                <w:left w:val="nil"/>
                <w:bottom w:val="nil"/>
                <w:right w:val="nil"/>
                <w:between w:val="nil"/>
              </w:pBdr>
              <w:spacing w:after="160"/>
              <w:rPr>
                <w:rFonts w:asciiTheme="majorHAnsi" w:hAnsiTheme="majorHAnsi" w:cstheme="majorHAnsi"/>
                <w:color w:val="000000"/>
                <w:sz w:val="24"/>
                <w:szCs w:val="24"/>
              </w:rPr>
            </w:pPr>
            <w:r w:rsidRPr="00D27750">
              <w:rPr>
                <w:rFonts w:asciiTheme="majorHAnsi" w:hAnsiTheme="majorHAnsi" w:cstheme="majorHAnsi"/>
                <w:color w:val="000000"/>
                <w:sz w:val="24"/>
                <w:szCs w:val="24"/>
              </w:rPr>
              <w:t xml:space="preserve">77 – 79% = C+ </w:t>
            </w:r>
          </w:p>
        </w:tc>
        <w:tc>
          <w:tcPr>
            <w:tcW w:w="2160" w:type="dxa"/>
          </w:tcPr>
          <w:p w14:paraId="2D685E21" w14:textId="77777777" w:rsidR="00BD07BE" w:rsidRPr="00D27750" w:rsidRDefault="005A4522">
            <w:pPr>
              <w:pBdr>
                <w:top w:val="nil"/>
                <w:left w:val="nil"/>
                <w:bottom w:val="nil"/>
                <w:right w:val="nil"/>
                <w:between w:val="nil"/>
              </w:pBdr>
              <w:spacing w:after="160"/>
              <w:rPr>
                <w:rFonts w:asciiTheme="majorHAnsi" w:hAnsiTheme="majorHAnsi" w:cstheme="majorHAnsi"/>
                <w:color w:val="000000"/>
                <w:sz w:val="24"/>
                <w:szCs w:val="24"/>
              </w:rPr>
            </w:pPr>
            <w:r w:rsidRPr="00D27750">
              <w:rPr>
                <w:rFonts w:asciiTheme="majorHAnsi" w:hAnsiTheme="majorHAnsi" w:cstheme="majorHAnsi"/>
                <w:color w:val="000000"/>
                <w:sz w:val="24"/>
                <w:szCs w:val="24"/>
              </w:rPr>
              <w:t>60 – 63% = D-</w:t>
            </w:r>
          </w:p>
        </w:tc>
      </w:tr>
      <w:tr w:rsidR="00BD07BE" w:rsidRPr="00D27750" w14:paraId="53A6CF73" w14:textId="77777777">
        <w:tc>
          <w:tcPr>
            <w:tcW w:w="2070" w:type="dxa"/>
          </w:tcPr>
          <w:p w14:paraId="69DB322B" w14:textId="7E3CD484" w:rsidR="00BD07BE" w:rsidRPr="00D27750" w:rsidRDefault="005A4522">
            <w:pPr>
              <w:pBdr>
                <w:top w:val="nil"/>
                <w:left w:val="nil"/>
                <w:bottom w:val="nil"/>
                <w:right w:val="nil"/>
                <w:between w:val="nil"/>
              </w:pBdr>
              <w:spacing w:after="160"/>
              <w:rPr>
                <w:rFonts w:asciiTheme="majorHAnsi" w:hAnsiTheme="majorHAnsi" w:cstheme="majorHAnsi"/>
                <w:color w:val="000000"/>
                <w:sz w:val="24"/>
                <w:szCs w:val="24"/>
              </w:rPr>
            </w:pPr>
            <w:r w:rsidRPr="00D27750">
              <w:rPr>
                <w:rFonts w:asciiTheme="majorHAnsi" w:hAnsiTheme="majorHAnsi" w:cstheme="majorHAnsi"/>
                <w:color w:val="000000"/>
                <w:sz w:val="24"/>
                <w:szCs w:val="24"/>
              </w:rPr>
              <w:t>90 – 9</w:t>
            </w:r>
            <w:r w:rsidR="007D16CF" w:rsidRPr="00D27750">
              <w:rPr>
                <w:rFonts w:asciiTheme="majorHAnsi" w:hAnsiTheme="majorHAnsi" w:cstheme="majorHAnsi"/>
                <w:color w:val="000000"/>
                <w:sz w:val="24"/>
                <w:szCs w:val="24"/>
              </w:rPr>
              <w:t>4</w:t>
            </w:r>
            <w:r w:rsidRPr="00D27750">
              <w:rPr>
                <w:rFonts w:asciiTheme="majorHAnsi" w:hAnsiTheme="majorHAnsi" w:cstheme="majorHAnsi"/>
                <w:color w:val="000000"/>
                <w:sz w:val="24"/>
                <w:szCs w:val="24"/>
              </w:rPr>
              <w:t xml:space="preserve">% =  A- </w:t>
            </w:r>
          </w:p>
        </w:tc>
        <w:tc>
          <w:tcPr>
            <w:tcW w:w="1620" w:type="dxa"/>
          </w:tcPr>
          <w:p w14:paraId="19209C93" w14:textId="2BEFAEC9" w:rsidR="00BD07BE" w:rsidRPr="00D27750" w:rsidRDefault="005A4522">
            <w:pPr>
              <w:pBdr>
                <w:top w:val="nil"/>
                <w:left w:val="nil"/>
                <w:bottom w:val="nil"/>
                <w:right w:val="nil"/>
                <w:between w:val="nil"/>
              </w:pBdr>
              <w:spacing w:after="160"/>
              <w:rPr>
                <w:rFonts w:asciiTheme="majorHAnsi" w:hAnsiTheme="majorHAnsi" w:cstheme="majorHAnsi"/>
                <w:color w:val="000000"/>
                <w:sz w:val="24"/>
                <w:szCs w:val="24"/>
              </w:rPr>
            </w:pPr>
            <w:r w:rsidRPr="00D27750">
              <w:rPr>
                <w:rFonts w:asciiTheme="majorHAnsi" w:hAnsiTheme="majorHAnsi" w:cstheme="majorHAnsi"/>
                <w:color w:val="000000"/>
                <w:sz w:val="24"/>
                <w:szCs w:val="24"/>
              </w:rPr>
              <w:t>7</w:t>
            </w:r>
            <w:r w:rsidR="007D16CF" w:rsidRPr="00D27750">
              <w:rPr>
                <w:rFonts w:asciiTheme="majorHAnsi" w:hAnsiTheme="majorHAnsi" w:cstheme="majorHAnsi"/>
                <w:color w:val="000000"/>
                <w:sz w:val="24"/>
                <w:szCs w:val="24"/>
              </w:rPr>
              <w:t>3</w:t>
            </w:r>
            <w:r w:rsidRPr="00D27750">
              <w:rPr>
                <w:rFonts w:asciiTheme="majorHAnsi" w:hAnsiTheme="majorHAnsi" w:cstheme="majorHAnsi"/>
                <w:color w:val="000000"/>
                <w:sz w:val="24"/>
                <w:szCs w:val="24"/>
              </w:rPr>
              <w:t xml:space="preserve"> – 76% = C </w:t>
            </w:r>
          </w:p>
        </w:tc>
        <w:tc>
          <w:tcPr>
            <w:tcW w:w="2160" w:type="dxa"/>
          </w:tcPr>
          <w:p w14:paraId="13237E09" w14:textId="77777777" w:rsidR="00BD07BE" w:rsidRPr="00D27750" w:rsidRDefault="005A4522">
            <w:pPr>
              <w:pBdr>
                <w:top w:val="nil"/>
                <w:left w:val="nil"/>
                <w:bottom w:val="nil"/>
                <w:right w:val="nil"/>
                <w:between w:val="nil"/>
              </w:pBdr>
              <w:spacing w:after="160"/>
              <w:rPr>
                <w:rFonts w:asciiTheme="majorHAnsi" w:hAnsiTheme="majorHAnsi" w:cstheme="majorHAnsi"/>
                <w:color w:val="000000"/>
                <w:sz w:val="24"/>
                <w:szCs w:val="24"/>
              </w:rPr>
            </w:pPr>
            <w:r w:rsidRPr="00D27750">
              <w:rPr>
                <w:rFonts w:asciiTheme="majorHAnsi" w:hAnsiTheme="majorHAnsi" w:cstheme="majorHAnsi"/>
                <w:color w:val="000000"/>
                <w:sz w:val="24"/>
                <w:szCs w:val="24"/>
              </w:rPr>
              <w:t xml:space="preserve">     &lt; 60%  = F</w:t>
            </w:r>
          </w:p>
        </w:tc>
      </w:tr>
      <w:tr w:rsidR="00BD07BE" w:rsidRPr="00D27750" w14:paraId="060C3166" w14:textId="77777777">
        <w:trPr>
          <w:trHeight w:val="460"/>
        </w:trPr>
        <w:tc>
          <w:tcPr>
            <w:tcW w:w="2070" w:type="dxa"/>
          </w:tcPr>
          <w:p w14:paraId="417140C0" w14:textId="77777777" w:rsidR="00BD07BE" w:rsidRPr="00D27750" w:rsidRDefault="005A4522">
            <w:pPr>
              <w:pBdr>
                <w:top w:val="nil"/>
                <w:left w:val="nil"/>
                <w:bottom w:val="nil"/>
                <w:right w:val="nil"/>
                <w:between w:val="nil"/>
              </w:pBdr>
              <w:spacing w:after="160"/>
              <w:rPr>
                <w:rFonts w:asciiTheme="majorHAnsi" w:hAnsiTheme="majorHAnsi" w:cstheme="majorHAnsi"/>
                <w:color w:val="000000"/>
                <w:sz w:val="24"/>
                <w:szCs w:val="24"/>
              </w:rPr>
            </w:pPr>
            <w:r w:rsidRPr="00D27750">
              <w:rPr>
                <w:rFonts w:asciiTheme="majorHAnsi" w:hAnsiTheme="majorHAnsi" w:cstheme="majorHAnsi"/>
                <w:color w:val="000000"/>
                <w:sz w:val="24"/>
                <w:szCs w:val="24"/>
              </w:rPr>
              <w:t xml:space="preserve">87 – 89% =  B+ </w:t>
            </w:r>
          </w:p>
        </w:tc>
        <w:tc>
          <w:tcPr>
            <w:tcW w:w="1620" w:type="dxa"/>
          </w:tcPr>
          <w:p w14:paraId="30CDD4A7" w14:textId="1C26234A" w:rsidR="00BD07BE" w:rsidRPr="00D27750" w:rsidRDefault="005A4522">
            <w:pPr>
              <w:pBdr>
                <w:top w:val="nil"/>
                <w:left w:val="nil"/>
                <w:bottom w:val="nil"/>
                <w:right w:val="nil"/>
                <w:between w:val="nil"/>
              </w:pBdr>
              <w:spacing w:after="160"/>
              <w:rPr>
                <w:rFonts w:asciiTheme="majorHAnsi" w:hAnsiTheme="majorHAnsi" w:cstheme="majorHAnsi"/>
                <w:color w:val="000000"/>
                <w:sz w:val="24"/>
                <w:szCs w:val="24"/>
              </w:rPr>
            </w:pPr>
            <w:r w:rsidRPr="00D27750">
              <w:rPr>
                <w:rFonts w:asciiTheme="majorHAnsi" w:hAnsiTheme="majorHAnsi" w:cstheme="majorHAnsi"/>
                <w:color w:val="000000"/>
                <w:sz w:val="24"/>
                <w:szCs w:val="24"/>
              </w:rPr>
              <w:t>70 – 7</w:t>
            </w:r>
            <w:r w:rsidR="007D16CF" w:rsidRPr="00D27750">
              <w:rPr>
                <w:rFonts w:asciiTheme="majorHAnsi" w:hAnsiTheme="majorHAnsi" w:cstheme="majorHAnsi"/>
                <w:color w:val="000000"/>
                <w:sz w:val="24"/>
                <w:szCs w:val="24"/>
              </w:rPr>
              <w:t>2</w:t>
            </w:r>
            <w:r w:rsidRPr="00D27750">
              <w:rPr>
                <w:rFonts w:asciiTheme="majorHAnsi" w:hAnsiTheme="majorHAnsi" w:cstheme="majorHAnsi"/>
                <w:color w:val="000000"/>
                <w:sz w:val="24"/>
                <w:szCs w:val="24"/>
              </w:rPr>
              <w:t>% = C-</w:t>
            </w:r>
          </w:p>
        </w:tc>
        <w:tc>
          <w:tcPr>
            <w:tcW w:w="2160" w:type="dxa"/>
          </w:tcPr>
          <w:p w14:paraId="6363C868" w14:textId="77777777" w:rsidR="00BD07BE" w:rsidRPr="00D27750" w:rsidRDefault="00BD07BE">
            <w:pPr>
              <w:pBdr>
                <w:top w:val="nil"/>
                <w:left w:val="nil"/>
                <w:bottom w:val="nil"/>
                <w:right w:val="nil"/>
                <w:between w:val="nil"/>
              </w:pBdr>
              <w:spacing w:after="160"/>
              <w:rPr>
                <w:rFonts w:asciiTheme="majorHAnsi" w:hAnsiTheme="majorHAnsi" w:cstheme="majorHAnsi"/>
                <w:color w:val="000000"/>
                <w:sz w:val="24"/>
                <w:szCs w:val="24"/>
              </w:rPr>
            </w:pPr>
          </w:p>
        </w:tc>
      </w:tr>
      <w:tr w:rsidR="00BD07BE" w:rsidRPr="00D27750" w14:paraId="0135F772" w14:textId="77777777">
        <w:tc>
          <w:tcPr>
            <w:tcW w:w="2070" w:type="dxa"/>
          </w:tcPr>
          <w:p w14:paraId="1CCFD3F3" w14:textId="06B84349" w:rsidR="00BD07BE" w:rsidRPr="00D27750" w:rsidRDefault="005A4522">
            <w:pPr>
              <w:pBdr>
                <w:top w:val="nil"/>
                <w:left w:val="nil"/>
                <w:bottom w:val="nil"/>
                <w:right w:val="nil"/>
                <w:between w:val="nil"/>
              </w:pBdr>
              <w:spacing w:after="160"/>
              <w:rPr>
                <w:rFonts w:asciiTheme="majorHAnsi" w:hAnsiTheme="majorHAnsi" w:cstheme="majorHAnsi"/>
                <w:color w:val="000000"/>
                <w:sz w:val="24"/>
                <w:szCs w:val="24"/>
              </w:rPr>
            </w:pPr>
            <w:r w:rsidRPr="00D27750">
              <w:rPr>
                <w:rFonts w:asciiTheme="majorHAnsi" w:hAnsiTheme="majorHAnsi" w:cstheme="majorHAnsi"/>
                <w:color w:val="000000"/>
                <w:sz w:val="24"/>
                <w:szCs w:val="24"/>
              </w:rPr>
              <w:t>8</w:t>
            </w:r>
            <w:r w:rsidR="007D16CF" w:rsidRPr="00D27750">
              <w:rPr>
                <w:rFonts w:asciiTheme="majorHAnsi" w:hAnsiTheme="majorHAnsi" w:cstheme="majorHAnsi"/>
                <w:color w:val="000000"/>
                <w:sz w:val="24"/>
                <w:szCs w:val="24"/>
              </w:rPr>
              <w:t>3</w:t>
            </w:r>
            <w:r w:rsidRPr="00D27750">
              <w:rPr>
                <w:rFonts w:asciiTheme="majorHAnsi" w:hAnsiTheme="majorHAnsi" w:cstheme="majorHAnsi"/>
                <w:color w:val="000000"/>
                <w:sz w:val="24"/>
                <w:szCs w:val="24"/>
              </w:rPr>
              <w:t xml:space="preserve"> – 86% =  B </w:t>
            </w:r>
          </w:p>
        </w:tc>
        <w:tc>
          <w:tcPr>
            <w:tcW w:w="1620" w:type="dxa"/>
          </w:tcPr>
          <w:p w14:paraId="6C02C619" w14:textId="77777777" w:rsidR="00BD07BE" w:rsidRPr="00D27750" w:rsidRDefault="005A4522">
            <w:pPr>
              <w:pBdr>
                <w:top w:val="nil"/>
                <w:left w:val="nil"/>
                <w:bottom w:val="nil"/>
                <w:right w:val="nil"/>
                <w:between w:val="nil"/>
              </w:pBdr>
              <w:spacing w:after="160"/>
              <w:rPr>
                <w:rFonts w:asciiTheme="majorHAnsi" w:hAnsiTheme="majorHAnsi" w:cstheme="majorHAnsi"/>
                <w:color w:val="000000"/>
                <w:sz w:val="24"/>
                <w:szCs w:val="24"/>
              </w:rPr>
            </w:pPr>
            <w:r w:rsidRPr="00D27750">
              <w:rPr>
                <w:rFonts w:asciiTheme="majorHAnsi" w:hAnsiTheme="majorHAnsi" w:cstheme="majorHAnsi"/>
                <w:color w:val="000000"/>
                <w:sz w:val="24"/>
                <w:szCs w:val="24"/>
              </w:rPr>
              <w:t>67 – 69% = D+</w:t>
            </w:r>
          </w:p>
        </w:tc>
        <w:tc>
          <w:tcPr>
            <w:tcW w:w="2160" w:type="dxa"/>
          </w:tcPr>
          <w:p w14:paraId="4176AF75" w14:textId="77777777" w:rsidR="00BD07BE" w:rsidRPr="00D27750" w:rsidRDefault="00BD07BE">
            <w:pPr>
              <w:pBdr>
                <w:top w:val="nil"/>
                <w:left w:val="nil"/>
                <w:bottom w:val="nil"/>
                <w:right w:val="nil"/>
                <w:between w:val="nil"/>
              </w:pBdr>
              <w:spacing w:after="160"/>
              <w:rPr>
                <w:rFonts w:asciiTheme="majorHAnsi" w:hAnsiTheme="majorHAnsi" w:cstheme="majorHAnsi"/>
                <w:color w:val="000000"/>
                <w:sz w:val="24"/>
                <w:szCs w:val="24"/>
              </w:rPr>
            </w:pPr>
          </w:p>
        </w:tc>
      </w:tr>
      <w:tr w:rsidR="00BD07BE" w:rsidRPr="00D27750" w14:paraId="2568CE10" w14:textId="77777777">
        <w:tc>
          <w:tcPr>
            <w:tcW w:w="2070" w:type="dxa"/>
          </w:tcPr>
          <w:p w14:paraId="0E627F06" w14:textId="3FB1F63E" w:rsidR="00BD07BE" w:rsidRPr="00D27750" w:rsidRDefault="005A4522">
            <w:pPr>
              <w:pBdr>
                <w:top w:val="nil"/>
                <w:left w:val="nil"/>
                <w:bottom w:val="nil"/>
                <w:right w:val="nil"/>
                <w:between w:val="nil"/>
              </w:pBdr>
              <w:spacing w:after="160"/>
              <w:rPr>
                <w:rFonts w:asciiTheme="majorHAnsi" w:hAnsiTheme="majorHAnsi" w:cstheme="majorHAnsi"/>
                <w:color w:val="000000"/>
                <w:sz w:val="24"/>
                <w:szCs w:val="24"/>
              </w:rPr>
            </w:pPr>
            <w:r w:rsidRPr="00D27750">
              <w:rPr>
                <w:rFonts w:asciiTheme="majorHAnsi" w:hAnsiTheme="majorHAnsi" w:cstheme="majorHAnsi"/>
                <w:color w:val="000000"/>
                <w:sz w:val="24"/>
                <w:szCs w:val="24"/>
              </w:rPr>
              <w:t>80 – 8</w:t>
            </w:r>
            <w:r w:rsidR="007D16CF" w:rsidRPr="00D27750">
              <w:rPr>
                <w:rFonts w:asciiTheme="majorHAnsi" w:hAnsiTheme="majorHAnsi" w:cstheme="majorHAnsi"/>
                <w:color w:val="000000"/>
                <w:sz w:val="24"/>
                <w:szCs w:val="24"/>
              </w:rPr>
              <w:t>2</w:t>
            </w:r>
            <w:r w:rsidRPr="00D27750">
              <w:rPr>
                <w:rFonts w:asciiTheme="majorHAnsi" w:hAnsiTheme="majorHAnsi" w:cstheme="majorHAnsi"/>
                <w:color w:val="000000"/>
                <w:sz w:val="24"/>
                <w:szCs w:val="24"/>
              </w:rPr>
              <w:t xml:space="preserve">% =  B- </w:t>
            </w:r>
          </w:p>
        </w:tc>
        <w:tc>
          <w:tcPr>
            <w:tcW w:w="1620" w:type="dxa"/>
          </w:tcPr>
          <w:p w14:paraId="73AFBBE8" w14:textId="73F5C47F" w:rsidR="00BD07BE" w:rsidRPr="00D27750" w:rsidRDefault="005A4522">
            <w:pPr>
              <w:pBdr>
                <w:top w:val="nil"/>
                <w:left w:val="nil"/>
                <w:bottom w:val="nil"/>
                <w:right w:val="nil"/>
                <w:between w:val="nil"/>
              </w:pBdr>
              <w:spacing w:after="160"/>
              <w:rPr>
                <w:rFonts w:asciiTheme="majorHAnsi" w:hAnsiTheme="majorHAnsi" w:cstheme="majorHAnsi"/>
                <w:color w:val="000000"/>
                <w:sz w:val="24"/>
                <w:szCs w:val="24"/>
              </w:rPr>
            </w:pPr>
            <w:r w:rsidRPr="00D27750">
              <w:rPr>
                <w:rFonts w:asciiTheme="majorHAnsi" w:hAnsiTheme="majorHAnsi" w:cstheme="majorHAnsi"/>
                <w:color w:val="000000"/>
                <w:sz w:val="24"/>
                <w:szCs w:val="24"/>
              </w:rPr>
              <w:t>6</w:t>
            </w:r>
            <w:r w:rsidR="007D16CF" w:rsidRPr="00D27750">
              <w:rPr>
                <w:rFonts w:asciiTheme="majorHAnsi" w:hAnsiTheme="majorHAnsi" w:cstheme="majorHAnsi"/>
                <w:color w:val="000000"/>
                <w:sz w:val="24"/>
                <w:szCs w:val="24"/>
              </w:rPr>
              <w:t>1</w:t>
            </w:r>
            <w:r w:rsidRPr="00D27750">
              <w:rPr>
                <w:rFonts w:asciiTheme="majorHAnsi" w:hAnsiTheme="majorHAnsi" w:cstheme="majorHAnsi"/>
                <w:color w:val="000000"/>
                <w:sz w:val="24"/>
                <w:szCs w:val="24"/>
              </w:rPr>
              <w:t xml:space="preserve"> – 66% = D</w:t>
            </w:r>
          </w:p>
        </w:tc>
        <w:tc>
          <w:tcPr>
            <w:tcW w:w="2160" w:type="dxa"/>
          </w:tcPr>
          <w:p w14:paraId="37C89780" w14:textId="77777777" w:rsidR="00BD07BE" w:rsidRPr="00D27750" w:rsidRDefault="00BD07BE">
            <w:pPr>
              <w:pBdr>
                <w:top w:val="nil"/>
                <w:left w:val="nil"/>
                <w:bottom w:val="nil"/>
                <w:right w:val="nil"/>
                <w:between w:val="nil"/>
              </w:pBdr>
              <w:spacing w:after="160"/>
              <w:rPr>
                <w:rFonts w:asciiTheme="majorHAnsi" w:hAnsiTheme="majorHAnsi" w:cstheme="majorHAnsi"/>
                <w:color w:val="000000"/>
                <w:sz w:val="24"/>
                <w:szCs w:val="24"/>
              </w:rPr>
            </w:pPr>
          </w:p>
        </w:tc>
      </w:tr>
    </w:tbl>
    <w:p w14:paraId="40B5F702" w14:textId="77777777" w:rsidR="00BD07BE" w:rsidRPr="00D27750" w:rsidRDefault="005A4522">
      <w:pPr>
        <w:pStyle w:val="Heading1"/>
        <w:spacing w:line="240" w:lineRule="auto"/>
        <w:rPr>
          <w:rFonts w:asciiTheme="majorHAnsi" w:hAnsiTheme="majorHAnsi" w:cstheme="majorHAnsi"/>
        </w:rPr>
      </w:pPr>
      <w:bookmarkStart w:id="10" w:name="_2s8eyo1" w:colFirst="0" w:colLast="0"/>
      <w:bookmarkEnd w:id="10"/>
      <w:r w:rsidRPr="00D27750">
        <w:rPr>
          <w:rFonts w:asciiTheme="majorHAnsi" w:hAnsiTheme="majorHAnsi" w:cstheme="majorHAnsi"/>
        </w:rPr>
        <w:t>Communicating with your Instructor</w:t>
      </w:r>
    </w:p>
    <w:tbl>
      <w:tblPr>
        <w:tblStyle w:val="a3"/>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BD07BE" w:rsidRPr="00D27750" w14:paraId="425EFCEE" w14:textId="77777777">
        <w:tc>
          <w:tcPr>
            <w:tcW w:w="810" w:type="dxa"/>
          </w:tcPr>
          <w:p w14:paraId="1FD1CE3D" w14:textId="77777777" w:rsidR="00BD07BE" w:rsidRPr="00D27750" w:rsidRDefault="005A4522">
            <w:pPr>
              <w:pBdr>
                <w:top w:val="nil"/>
                <w:left w:val="nil"/>
                <w:bottom w:val="nil"/>
                <w:right w:val="nil"/>
                <w:between w:val="nil"/>
              </w:pBdr>
              <w:spacing w:after="160"/>
              <w:jc w:val="right"/>
              <w:rPr>
                <w:rFonts w:asciiTheme="majorHAnsi" w:hAnsiTheme="majorHAnsi" w:cstheme="majorHAnsi"/>
                <w:color w:val="000000"/>
                <w:sz w:val="24"/>
                <w:szCs w:val="24"/>
              </w:rPr>
            </w:pPr>
            <w:r w:rsidRPr="00D27750">
              <w:rPr>
                <w:rFonts w:asciiTheme="majorHAnsi" w:hAnsiTheme="majorHAnsi" w:cstheme="majorHAnsi"/>
                <w:noProof/>
                <w:color w:val="000000"/>
                <w:sz w:val="24"/>
                <w:szCs w:val="24"/>
              </w:rPr>
              <w:drawing>
                <wp:inline distT="0" distB="0" distL="0" distR="0" wp14:anchorId="42DD72BC" wp14:editId="4487632C">
                  <wp:extent cx="409575" cy="3810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4"/>
                          <a:srcRect/>
                          <a:stretch>
                            <a:fillRect/>
                          </a:stretch>
                        </pic:blipFill>
                        <pic:spPr>
                          <a:xfrm>
                            <a:off x="0" y="0"/>
                            <a:ext cx="409575" cy="381000"/>
                          </a:xfrm>
                          <a:prstGeom prst="rect">
                            <a:avLst/>
                          </a:prstGeom>
                          <a:ln/>
                        </pic:spPr>
                      </pic:pic>
                    </a:graphicData>
                  </a:graphic>
                </wp:inline>
              </w:drawing>
            </w:r>
          </w:p>
        </w:tc>
        <w:tc>
          <w:tcPr>
            <w:tcW w:w="8190" w:type="dxa"/>
            <w:vAlign w:val="center"/>
          </w:tcPr>
          <w:p w14:paraId="1FEB42C2" w14:textId="77777777" w:rsidR="00BD07BE" w:rsidRPr="00D27750" w:rsidRDefault="005A4522">
            <w:pPr>
              <w:pBdr>
                <w:top w:val="nil"/>
                <w:left w:val="nil"/>
                <w:bottom w:val="nil"/>
                <w:right w:val="nil"/>
                <w:between w:val="nil"/>
              </w:pBdr>
              <w:spacing w:after="160"/>
              <w:rPr>
                <w:rFonts w:asciiTheme="majorHAnsi" w:hAnsiTheme="majorHAnsi" w:cstheme="majorHAnsi"/>
                <w:color w:val="000000"/>
                <w:sz w:val="24"/>
                <w:szCs w:val="24"/>
              </w:rPr>
            </w:pPr>
            <w:r w:rsidRPr="00D27750">
              <w:rPr>
                <w:rFonts w:asciiTheme="majorHAnsi" w:hAnsiTheme="majorHAnsi" w:cstheme="majorHAnsi"/>
                <w:b/>
                <w:color w:val="0070C0"/>
                <w:sz w:val="24"/>
                <w:szCs w:val="24"/>
              </w:rPr>
              <w:t xml:space="preserve"> </w:t>
            </w:r>
            <w:r w:rsidRPr="00D27750">
              <w:rPr>
                <w:rFonts w:asciiTheme="majorHAnsi" w:hAnsiTheme="majorHAnsi" w:cstheme="majorHAnsi"/>
                <w:color w:val="000000"/>
                <w:sz w:val="24"/>
                <w:szCs w:val="24"/>
              </w:rPr>
              <w:t xml:space="preserve">Email is the quickest way to reach me at: </w:t>
            </w:r>
            <w:hyperlink r:id="rId15" w:history="1">
              <w:r w:rsidR="00DE562A" w:rsidRPr="00D27750">
                <w:rPr>
                  <w:rStyle w:val="Hyperlink"/>
                  <w:rFonts w:asciiTheme="majorHAnsi" w:hAnsiTheme="majorHAnsi" w:cstheme="majorHAnsi"/>
                  <w:sz w:val="24"/>
                  <w:szCs w:val="24"/>
                </w:rPr>
                <w:t>jsteinme@uwsp.edu</w:t>
              </w:r>
            </w:hyperlink>
            <w:r w:rsidR="00DE562A" w:rsidRPr="00D27750">
              <w:rPr>
                <w:rFonts w:asciiTheme="majorHAnsi" w:hAnsiTheme="majorHAnsi" w:cstheme="majorHAnsi"/>
                <w:color w:val="000000"/>
                <w:sz w:val="24"/>
                <w:szCs w:val="24"/>
              </w:rPr>
              <w:t xml:space="preserve"> I will be checking email in the morning and evening. </w:t>
            </w:r>
          </w:p>
          <w:p w14:paraId="4EE1AAB7" w14:textId="0AFF6928" w:rsidR="007C4A4E" w:rsidRPr="00D27750" w:rsidRDefault="007C4A4E">
            <w:pPr>
              <w:pBdr>
                <w:top w:val="nil"/>
                <w:left w:val="nil"/>
                <w:bottom w:val="nil"/>
                <w:right w:val="nil"/>
                <w:between w:val="nil"/>
              </w:pBdr>
              <w:spacing w:after="160"/>
              <w:rPr>
                <w:rFonts w:asciiTheme="majorHAnsi" w:hAnsiTheme="majorHAnsi" w:cstheme="majorHAnsi"/>
                <w:b/>
                <w:color w:val="000000"/>
                <w:sz w:val="24"/>
                <w:szCs w:val="24"/>
              </w:rPr>
            </w:pPr>
            <w:r w:rsidRPr="00D27750">
              <w:rPr>
                <w:rFonts w:asciiTheme="majorHAnsi" w:hAnsiTheme="majorHAnsi" w:cstheme="majorHAnsi"/>
                <w:color w:val="000000"/>
                <w:sz w:val="24"/>
                <w:szCs w:val="24"/>
              </w:rPr>
              <w:t xml:space="preserve">Please use </w:t>
            </w:r>
            <w:r w:rsidRPr="006C1D53">
              <w:rPr>
                <w:rFonts w:asciiTheme="majorHAnsi" w:hAnsiTheme="majorHAnsi" w:cstheme="majorHAnsi"/>
                <w:i/>
                <w:iCs/>
                <w:color w:val="000000"/>
                <w:sz w:val="24"/>
                <w:szCs w:val="24"/>
              </w:rPr>
              <w:t>Discussion: Questions and Answers</w:t>
            </w:r>
            <w:r w:rsidRPr="00D27750">
              <w:rPr>
                <w:rFonts w:asciiTheme="majorHAnsi" w:hAnsiTheme="majorHAnsi" w:cstheme="majorHAnsi"/>
                <w:color w:val="000000"/>
                <w:sz w:val="24"/>
                <w:szCs w:val="24"/>
              </w:rPr>
              <w:t xml:space="preserve"> for posting questions about the course. If you have a question, please check this discussion to see if someone else </w:t>
            </w:r>
            <w:r w:rsidR="00901C57" w:rsidRPr="00D27750">
              <w:rPr>
                <w:rFonts w:asciiTheme="majorHAnsi" w:hAnsiTheme="majorHAnsi" w:cstheme="majorHAnsi"/>
                <w:color w:val="000000"/>
                <w:sz w:val="24"/>
                <w:szCs w:val="24"/>
              </w:rPr>
              <w:t>has</w:t>
            </w:r>
            <w:r w:rsidRPr="00D27750">
              <w:rPr>
                <w:rFonts w:asciiTheme="majorHAnsi" w:hAnsiTheme="majorHAnsi" w:cstheme="majorHAnsi"/>
                <w:color w:val="000000"/>
                <w:sz w:val="24"/>
                <w:szCs w:val="24"/>
              </w:rPr>
              <w:t xml:space="preserve"> posted. Feel free to provide answers</w:t>
            </w:r>
            <w:r w:rsidR="00C82327" w:rsidRPr="00D27750">
              <w:rPr>
                <w:rFonts w:asciiTheme="majorHAnsi" w:hAnsiTheme="majorHAnsi" w:cstheme="majorHAnsi"/>
                <w:color w:val="000000"/>
                <w:sz w:val="24"/>
                <w:szCs w:val="24"/>
              </w:rPr>
              <w:t xml:space="preserve">, as some of the technology or access issues may be something you have </w:t>
            </w:r>
            <w:r w:rsidR="00901C57" w:rsidRPr="00D27750">
              <w:rPr>
                <w:rFonts w:asciiTheme="majorHAnsi" w:hAnsiTheme="majorHAnsi" w:cstheme="majorHAnsi"/>
                <w:color w:val="000000"/>
                <w:sz w:val="24"/>
                <w:szCs w:val="24"/>
              </w:rPr>
              <w:t>troubleshot</w:t>
            </w:r>
            <w:r w:rsidR="00C82327" w:rsidRPr="00D27750">
              <w:rPr>
                <w:rFonts w:asciiTheme="majorHAnsi" w:hAnsiTheme="majorHAnsi" w:cstheme="majorHAnsi"/>
                <w:color w:val="000000"/>
                <w:sz w:val="24"/>
                <w:szCs w:val="24"/>
              </w:rPr>
              <w:t xml:space="preserve"> and can help others. </w:t>
            </w:r>
          </w:p>
        </w:tc>
      </w:tr>
      <w:tr w:rsidR="00BD07BE" w:rsidRPr="00D27750" w14:paraId="1ECED662" w14:textId="77777777">
        <w:tc>
          <w:tcPr>
            <w:tcW w:w="810" w:type="dxa"/>
          </w:tcPr>
          <w:p w14:paraId="511A171E" w14:textId="1ED887D2" w:rsidR="00BD07BE" w:rsidRPr="00D27750" w:rsidRDefault="00BD07BE" w:rsidP="00DE562A">
            <w:pPr>
              <w:pBdr>
                <w:top w:val="nil"/>
                <w:left w:val="nil"/>
                <w:bottom w:val="nil"/>
                <w:right w:val="nil"/>
                <w:between w:val="nil"/>
              </w:pBdr>
              <w:spacing w:after="160"/>
              <w:rPr>
                <w:rFonts w:asciiTheme="majorHAnsi" w:hAnsiTheme="majorHAnsi" w:cstheme="majorHAnsi"/>
                <w:color w:val="000000"/>
                <w:sz w:val="24"/>
                <w:szCs w:val="24"/>
              </w:rPr>
            </w:pPr>
          </w:p>
        </w:tc>
        <w:tc>
          <w:tcPr>
            <w:tcW w:w="8190" w:type="dxa"/>
            <w:vAlign w:val="center"/>
          </w:tcPr>
          <w:p w14:paraId="70F5BFE0" w14:textId="63CF32B0" w:rsidR="00BD07BE" w:rsidRPr="00D27750" w:rsidRDefault="00BD07BE">
            <w:pPr>
              <w:pBdr>
                <w:top w:val="nil"/>
                <w:left w:val="nil"/>
                <w:bottom w:val="nil"/>
                <w:right w:val="nil"/>
                <w:between w:val="nil"/>
              </w:pBdr>
              <w:spacing w:after="160"/>
              <w:rPr>
                <w:rFonts w:asciiTheme="majorHAnsi" w:hAnsiTheme="majorHAnsi" w:cstheme="majorHAnsi"/>
                <w:color w:val="000000"/>
                <w:sz w:val="24"/>
                <w:szCs w:val="24"/>
              </w:rPr>
            </w:pPr>
          </w:p>
        </w:tc>
      </w:tr>
      <w:tr w:rsidR="00BD07BE" w:rsidRPr="00D27750" w14:paraId="742560C6" w14:textId="77777777">
        <w:tc>
          <w:tcPr>
            <w:tcW w:w="810" w:type="dxa"/>
          </w:tcPr>
          <w:p w14:paraId="0003378F" w14:textId="77777777" w:rsidR="00BD07BE" w:rsidRPr="00D27750" w:rsidRDefault="005A4522">
            <w:pPr>
              <w:pBdr>
                <w:top w:val="nil"/>
                <w:left w:val="nil"/>
                <w:bottom w:val="nil"/>
                <w:right w:val="nil"/>
                <w:between w:val="nil"/>
              </w:pBdr>
              <w:spacing w:after="160"/>
              <w:jc w:val="right"/>
              <w:rPr>
                <w:rFonts w:asciiTheme="majorHAnsi" w:hAnsiTheme="majorHAnsi" w:cstheme="majorHAnsi"/>
                <w:color w:val="000000"/>
                <w:sz w:val="24"/>
                <w:szCs w:val="24"/>
              </w:rPr>
            </w:pPr>
            <w:r w:rsidRPr="00D27750">
              <w:rPr>
                <w:rFonts w:asciiTheme="majorHAnsi" w:hAnsiTheme="majorHAnsi" w:cstheme="majorHAnsi"/>
                <w:noProof/>
                <w:color w:val="000000"/>
                <w:sz w:val="24"/>
                <w:szCs w:val="24"/>
              </w:rPr>
              <w:drawing>
                <wp:inline distT="0" distB="0" distL="0" distR="0" wp14:anchorId="52B49134" wp14:editId="74336582">
                  <wp:extent cx="400050" cy="400050"/>
                  <wp:effectExtent l="0" t="0" r="0" b="0"/>
                  <wp:docPr id="1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6"/>
                          <a:srcRect/>
                          <a:stretch>
                            <a:fillRect/>
                          </a:stretch>
                        </pic:blipFill>
                        <pic:spPr>
                          <a:xfrm>
                            <a:off x="0" y="0"/>
                            <a:ext cx="400050" cy="400050"/>
                          </a:xfrm>
                          <a:prstGeom prst="rect">
                            <a:avLst/>
                          </a:prstGeom>
                          <a:ln/>
                        </pic:spPr>
                      </pic:pic>
                    </a:graphicData>
                  </a:graphic>
                </wp:inline>
              </w:drawing>
            </w:r>
          </w:p>
        </w:tc>
        <w:tc>
          <w:tcPr>
            <w:tcW w:w="8190" w:type="dxa"/>
            <w:vAlign w:val="center"/>
          </w:tcPr>
          <w:p w14:paraId="16772724" w14:textId="14575FA6" w:rsidR="00BD07BE" w:rsidRPr="00D27750" w:rsidRDefault="003F127B">
            <w:pPr>
              <w:pBdr>
                <w:top w:val="nil"/>
                <w:left w:val="nil"/>
                <w:bottom w:val="nil"/>
                <w:right w:val="nil"/>
                <w:between w:val="nil"/>
              </w:pBdr>
              <w:spacing w:after="160"/>
              <w:rPr>
                <w:rFonts w:asciiTheme="majorHAnsi" w:hAnsiTheme="majorHAnsi" w:cstheme="majorHAnsi"/>
                <w:color w:val="000000"/>
                <w:sz w:val="24"/>
                <w:szCs w:val="24"/>
              </w:rPr>
            </w:pPr>
            <w:r w:rsidRPr="00D27750">
              <w:rPr>
                <w:rFonts w:asciiTheme="majorHAnsi" w:hAnsiTheme="majorHAnsi" w:cstheme="majorHAnsi"/>
                <w:sz w:val="24"/>
                <w:szCs w:val="24"/>
              </w:rPr>
              <w:t>Zoom</w:t>
            </w:r>
            <w:r w:rsidR="005A4522" w:rsidRPr="00D27750">
              <w:rPr>
                <w:rFonts w:asciiTheme="majorHAnsi" w:hAnsiTheme="majorHAnsi" w:cstheme="majorHAnsi"/>
                <w:sz w:val="24"/>
                <w:szCs w:val="24"/>
              </w:rPr>
              <w:t xml:space="preserve"> Videoconference is also available by request.</w:t>
            </w:r>
          </w:p>
        </w:tc>
      </w:tr>
    </w:tbl>
    <w:p w14:paraId="58FE8BA5" w14:textId="77777777" w:rsidR="00BD07BE" w:rsidRPr="00D27750" w:rsidRDefault="005A4522">
      <w:pPr>
        <w:spacing w:line="240" w:lineRule="auto"/>
        <w:rPr>
          <w:rFonts w:asciiTheme="majorHAnsi" w:hAnsiTheme="majorHAnsi" w:cstheme="majorHAnsi"/>
          <w:b/>
          <w:color w:val="2E75B5"/>
          <w:sz w:val="24"/>
          <w:szCs w:val="24"/>
        </w:rPr>
      </w:pPr>
      <w:r w:rsidRPr="00D27750">
        <w:rPr>
          <w:rFonts w:asciiTheme="majorHAnsi" w:hAnsiTheme="majorHAnsi" w:cstheme="majorHAnsi"/>
          <w:b/>
          <w:color w:val="2E75B5"/>
          <w:sz w:val="24"/>
          <w:szCs w:val="24"/>
        </w:rPr>
        <w:t>Communicate Clearly</w:t>
      </w:r>
    </w:p>
    <w:p w14:paraId="384016FA" w14:textId="49B7663D" w:rsidR="00BD07BE" w:rsidRPr="00D27750" w:rsidRDefault="005A4522">
      <w:pPr>
        <w:pBdr>
          <w:top w:val="nil"/>
          <w:left w:val="nil"/>
          <w:bottom w:val="nil"/>
          <w:right w:val="nil"/>
          <w:between w:val="nil"/>
        </w:pBdr>
        <w:spacing w:after="0" w:line="240" w:lineRule="auto"/>
        <w:rPr>
          <w:rFonts w:asciiTheme="majorHAnsi" w:hAnsiTheme="majorHAnsi" w:cstheme="majorHAnsi"/>
          <w:color w:val="000000"/>
          <w:sz w:val="24"/>
          <w:szCs w:val="24"/>
        </w:rPr>
      </w:pPr>
      <w:r w:rsidRPr="00D27750">
        <w:rPr>
          <w:rFonts w:asciiTheme="majorHAnsi" w:hAnsiTheme="majorHAnsi" w:cstheme="majorHAnsi"/>
          <w:color w:val="000000"/>
          <w:sz w:val="24"/>
          <w:szCs w:val="24"/>
        </w:rPr>
        <w:t xml:space="preserve">Remember some faculty receive as many as 100 emails per day. Yours should be clear, concise, and professional so that your issues can be responded to effectively. Include the entire thread of an </w:t>
      </w:r>
      <w:r w:rsidRPr="00D27750">
        <w:rPr>
          <w:rFonts w:asciiTheme="majorHAnsi" w:hAnsiTheme="majorHAnsi" w:cstheme="majorHAnsi"/>
          <w:color w:val="000000"/>
          <w:sz w:val="24"/>
          <w:szCs w:val="24"/>
        </w:rPr>
        <w:lastRenderedPageBreak/>
        <w:t>ongoing email conversation so that your instructor can recall the history of your issue without searching for other emails you have sent. Sign off with your first and last name. I will not open attachments without messages or messages that are illegible.</w:t>
      </w:r>
    </w:p>
    <w:p w14:paraId="0DBE4D17" w14:textId="77777777" w:rsidR="00BD07BE" w:rsidRPr="00D27750" w:rsidRDefault="00BD07BE">
      <w:pPr>
        <w:spacing w:line="240" w:lineRule="auto"/>
        <w:rPr>
          <w:rFonts w:asciiTheme="majorHAnsi" w:hAnsiTheme="majorHAnsi" w:cstheme="majorHAnsi"/>
          <w:b/>
          <w:color w:val="2E75B5"/>
          <w:sz w:val="24"/>
          <w:szCs w:val="24"/>
        </w:rPr>
      </w:pPr>
    </w:p>
    <w:p w14:paraId="58A01DC8" w14:textId="77777777" w:rsidR="00BD07BE" w:rsidRPr="00D27750" w:rsidRDefault="005A4522">
      <w:pPr>
        <w:pStyle w:val="Heading1"/>
        <w:spacing w:line="240" w:lineRule="auto"/>
        <w:rPr>
          <w:rFonts w:asciiTheme="majorHAnsi" w:hAnsiTheme="majorHAnsi" w:cstheme="majorHAnsi"/>
        </w:rPr>
      </w:pPr>
      <w:bookmarkStart w:id="11" w:name="_m23kcgww3p9" w:colFirst="0" w:colLast="0"/>
      <w:bookmarkEnd w:id="11"/>
      <w:r w:rsidRPr="00D27750">
        <w:rPr>
          <w:rFonts w:asciiTheme="majorHAnsi" w:hAnsiTheme="majorHAnsi" w:cstheme="majorHAnsi"/>
        </w:rPr>
        <w:t>Office hours</w:t>
      </w:r>
    </w:p>
    <w:p w14:paraId="11A364DD" w14:textId="297AAA01" w:rsidR="00BD07BE" w:rsidRPr="00D27750" w:rsidRDefault="005A4522">
      <w:pPr>
        <w:pBdr>
          <w:top w:val="nil"/>
          <w:left w:val="nil"/>
          <w:bottom w:val="nil"/>
          <w:right w:val="nil"/>
          <w:between w:val="nil"/>
        </w:pBdr>
        <w:spacing w:after="0" w:line="240" w:lineRule="auto"/>
        <w:rPr>
          <w:rFonts w:asciiTheme="majorHAnsi" w:hAnsiTheme="majorHAnsi" w:cstheme="majorHAnsi"/>
          <w:color w:val="000000"/>
          <w:sz w:val="24"/>
          <w:szCs w:val="24"/>
        </w:rPr>
      </w:pPr>
      <w:r w:rsidRPr="00D27750">
        <w:rPr>
          <w:rFonts w:asciiTheme="majorHAnsi" w:hAnsiTheme="majorHAnsi" w:cstheme="majorHAnsi"/>
          <w:color w:val="000000"/>
          <w:sz w:val="24"/>
          <w:szCs w:val="24"/>
        </w:rPr>
        <w:t xml:space="preserve">I am available </w:t>
      </w:r>
      <w:r w:rsidR="00E22B10" w:rsidRPr="00D27750">
        <w:rPr>
          <w:rFonts w:asciiTheme="majorHAnsi" w:hAnsiTheme="majorHAnsi" w:cstheme="majorHAnsi"/>
          <w:color w:val="000000"/>
          <w:sz w:val="24"/>
          <w:szCs w:val="24"/>
        </w:rPr>
        <w:t>for i</w:t>
      </w:r>
      <w:r w:rsidRPr="00D27750">
        <w:rPr>
          <w:rFonts w:asciiTheme="majorHAnsi" w:hAnsiTheme="majorHAnsi" w:cstheme="majorHAnsi"/>
          <w:color w:val="000000"/>
          <w:sz w:val="24"/>
          <w:szCs w:val="24"/>
        </w:rPr>
        <w:t xml:space="preserve">ndividual </w:t>
      </w:r>
      <w:r w:rsidR="00901C57" w:rsidRPr="00D27750">
        <w:rPr>
          <w:rFonts w:asciiTheme="majorHAnsi" w:hAnsiTheme="majorHAnsi" w:cstheme="majorHAnsi"/>
          <w:color w:val="000000"/>
          <w:sz w:val="24"/>
          <w:szCs w:val="24"/>
        </w:rPr>
        <w:t>meetings which</w:t>
      </w:r>
      <w:r w:rsidRPr="00D27750">
        <w:rPr>
          <w:rFonts w:asciiTheme="majorHAnsi" w:hAnsiTheme="majorHAnsi" w:cstheme="majorHAnsi"/>
          <w:color w:val="000000"/>
          <w:sz w:val="24"/>
          <w:szCs w:val="24"/>
        </w:rPr>
        <w:t xml:space="preserve"> can be arranged through </w:t>
      </w:r>
      <w:r w:rsidR="00C82327" w:rsidRPr="00D27750">
        <w:rPr>
          <w:rFonts w:asciiTheme="majorHAnsi" w:hAnsiTheme="majorHAnsi" w:cstheme="majorHAnsi"/>
          <w:color w:val="000000"/>
          <w:sz w:val="24"/>
          <w:szCs w:val="24"/>
        </w:rPr>
        <w:t>Zoom</w:t>
      </w:r>
      <w:r w:rsidRPr="00D27750">
        <w:rPr>
          <w:rFonts w:asciiTheme="majorHAnsi" w:hAnsiTheme="majorHAnsi" w:cstheme="majorHAnsi"/>
          <w:color w:val="000000"/>
          <w:sz w:val="24"/>
          <w:szCs w:val="24"/>
        </w:rPr>
        <w:t xml:space="preserve">. </w:t>
      </w:r>
      <w:r w:rsidR="00E22B10" w:rsidRPr="00D27750">
        <w:rPr>
          <w:rFonts w:asciiTheme="majorHAnsi" w:hAnsiTheme="majorHAnsi" w:cstheme="majorHAnsi"/>
          <w:color w:val="000000"/>
          <w:sz w:val="24"/>
          <w:szCs w:val="24"/>
        </w:rPr>
        <w:t xml:space="preserve">It is often easier to talk through some confusion or area of interest with a quick meeting. </w:t>
      </w:r>
      <w:r w:rsidRPr="00D27750">
        <w:rPr>
          <w:rFonts w:asciiTheme="majorHAnsi" w:hAnsiTheme="majorHAnsi" w:cstheme="majorHAnsi"/>
          <w:color w:val="000000"/>
          <w:sz w:val="24"/>
          <w:szCs w:val="24"/>
        </w:rPr>
        <w:t xml:space="preserve">I do not hold normal office hours </w:t>
      </w:r>
      <w:r w:rsidR="00C82327" w:rsidRPr="00D27750">
        <w:rPr>
          <w:rFonts w:asciiTheme="majorHAnsi" w:hAnsiTheme="majorHAnsi" w:cstheme="majorHAnsi"/>
          <w:color w:val="000000"/>
          <w:sz w:val="24"/>
          <w:szCs w:val="24"/>
        </w:rPr>
        <w:t xml:space="preserve">in the summer and often work from outside the </w:t>
      </w:r>
      <w:r w:rsidR="00E22B10" w:rsidRPr="00D27750">
        <w:rPr>
          <w:rFonts w:asciiTheme="majorHAnsi" w:hAnsiTheme="majorHAnsi" w:cstheme="majorHAnsi"/>
          <w:color w:val="000000"/>
          <w:sz w:val="24"/>
          <w:szCs w:val="24"/>
        </w:rPr>
        <w:t xml:space="preserve">Stevens Point area. </w:t>
      </w:r>
    </w:p>
    <w:p w14:paraId="446138A5" w14:textId="690F6063" w:rsidR="00BD07BE" w:rsidRPr="00D27750" w:rsidRDefault="005A4522">
      <w:pPr>
        <w:pStyle w:val="Heading1"/>
        <w:spacing w:line="240" w:lineRule="auto"/>
        <w:rPr>
          <w:rFonts w:asciiTheme="majorHAnsi" w:hAnsiTheme="majorHAnsi" w:cstheme="majorHAnsi"/>
        </w:rPr>
      </w:pPr>
      <w:bookmarkStart w:id="12" w:name="_26in1rg" w:colFirst="0" w:colLast="0"/>
      <w:bookmarkEnd w:id="12"/>
      <w:r w:rsidRPr="00D27750">
        <w:rPr>
          <w:rFonts w:asciiTheme="majorHAnsi" w:hAnsiTheme="majorHAnsi" w:cstheme="majorHAnsi"/>
        </w:rPr>
        <w:t>Attendance</w:t>
      </w:r>
      <w:r w:rsidR="00A44CEF" w:rsidRPr="00D27750">
        <w:rPr>
          <w:rFonts w:asciiTheme="majorHAnsi" w:hAnsiTheme="majorHAnsi" w:cstheme="majorHAnsi"/>
        </w:rPr>
        <w:t xml:space="preserve"> and course success</w:t>
      </w:r>
      <w:r w:rsidRPr="00D27750">
        <w:rPr>
          <w:rFonts w:asciiTheme="majorHAnsi" w:hAnsiTheme="majorHAnsi" w:cstheme="majorHAnsi"/>
          <w:color w:val="5F2987"/>
        </w:rPr>
        <w:t>*</w:t>
      </w:r>
      <w:r w:rsidRPr="00D27750">
        <w:rPr>
          <w:rFonts w:asciiTheme="majorHAnsi" w:hAnsiTheme="majorHAnsi" w:cstheme="majorHAnsi"/>
        </w:rPr>
        <w:t xml:space="preserve"> </w:t>
      </w:r>
    </w:p>
    <w:p w14:paraId="0B9C5896" w14:textId="4EB9CEF3" w:rsidR="006F7528" w:rsidRPr="00D27750" w:rsidRDefault="00D5084E">
      <w:pPr>
        <w:pBdr>
          <w:top w:val="nil"/>
          <w:left w:val="nil"/>
          <w:bottom w:val="nil"/>
          <w:right w:val="nil"/>
          <w:between w:val="nil"/>
        </w:pBdr>
        <w:spacing w:after="0" w:line="240" w:lineRule="auto"/>
        <w:rPr>
          <w:rFonts w:asciiTheme="majorHAnsi" w:hAnsiTheme="majorHAnsi" w:cstheme="majorHAnsi"/>
          <w:color w:val="000000"/>
          <w:sz w:val="24"/>
          <w:szCs w:val="24"/>
        </w:rPr>
      </w:pPr>
      <w:r w:rsidRPr="00D27750">
        <w:rPr>
          <w:rFonts w:asciiTheme="majorHAnsi" w:hAnsiTheme="majorHAnsi" w:cstheme="majorHAnsi"/>
          <w:color w:val="000000"/>
          <w:sz w:val="24"/>
          <w:szCs w:val="24"/>
        </w:rPr>
        <w:t xml:space="preserve">You are required to contribute to group discussion and assignments. Your ability to analyze and solve problems in teams is one of the top ten desired traits by employers. </w:t>
      </w:r>
      <w:r w:rsidR="00987AE5" w:rsidRPr="00D27750">
        <w:rPr>
          <w:rFonts w:asciiTheme="majorHAnsi" w:hAnsiTheme="majorHAnsi" w:cstheme="majorHAnsi"/>
          <w:color w:val="000000"/>
          <w:sz w:val="24"/>
          <w:szCs w:val="24"/>
        </w:rPr>
        <w:t xml:space="preserve">You will have group assignments that will be complete asynchronously, so you are not required to attend synchronous group </w:t>
      </w:r>
      <w:r w:rsidR="00901C57" w:rsidRPr="00D27750">
        <w:rPr>
          <w:rFonts w:asciiTheme="majorHAnsi" w:hAnsiTheme="majorHAnsi" w:cstheme="majorHAnsi"/>
          <w:color w:val="000000"/>
          <w:sz w:val="24"/>
          <w:szCs w:val="24"/>
        </w:rPr>
        <w:t>meetings but</w:t>
      </w:r>
      <w:r w:rsidR="00987AE5" w:rsidRPr="00D27750">
        <w:rPr>
          <w:rFonts w:asciiTheme="majorHAnsi" w:hAnsiTheme="majorHAnsi" w:cstheme="majorHAnsi"/>
          <w:color w:val="000000"/>
          <w:sz w:val="24"/>
          <w:szCs w:val="24"/>
        </w:rPr>
        <w:t xml:space="preserve"> will have to show evidence of your participation through the online group discussion and group assignments</w:t>
      </w:r>
      <w:r w:rsidR="00FA2E3F" w:rsidRPr="00D27750">
        <w:rPr>
          <w:rFonts w:asciiTheme="majorHAnsi" w:hAnsiTheme="majorHAnsi" w:cstheme="majorHAnsi"/>
          <w:color w:val="000000"/>
          <w:sz w:val="24"/>
          <w:szCs w:val="24"/>
        </w:rPr>
        <w:t xml:space="preserve"> in our Canvas course. </w:t>
      </w:r>
      <w:r w:rsidR="00FA2E3F" w:rsidRPr="00D27750">
        <w:rPr>
          <w:rFonts w:asciiTheme="majorHAnsi" w:hAnsiTheme="majorHAnsi" w:cstheme="majorHAnsi"/>
          <w:b/>
          <w:color w:val="000000"/>
          <w:sz w:val="24"/>
          <w:szCs w:val="24"/>
        </w:rPr>
        <w:t xml:space="preserve">Any </w:t>
      </w:r>
      <w:r w:rsidR="00FA2E3F" w:rsidRPr="00D27750">
        <w:rPr>
          <w:rFonts w:asciiTheme="majorHAnsi" w:hAnsiTheme="majorHAnsi" w:cstheme="majorHAnsi"/>
          <w:b/>
          <w:sz w:val="24"/>
          <w:szCs w:val="24"/>
        </w:rPr>
        <w:t xml:space="preserve">exceptions to the attendance policy for your participation in your group should be confirmed </w:t>
      </w:r>
      <w:r w:rsidR="00FA2E3F" w:rsidRPr="00D27750">
        <w:rPr>
          <w:rFonts w:asciiTheme="majorHAnsi" w:hAnsiTheme="majorHAnsi" w:cstheme="majorHAnsi"/>
          <w:b/>
          <w:sz w:val="24"/>
          <w:szCs w:val="24"/>
          <w:u w:val="single"/>
        </w:rPr>
        <w:t>in writing</w:t>
      </w:r>
      <w:r w:rsidR="00FA2E3F" w:rsidRPr="00D27750">
        <w:rPr>
          <w:rFonts w:asciiTheme="majorHAnsi" w:hAnsiTheme="majorHAnsi" w:cstheme="majorHAnsi"/>
          <w:b/>
          <w:sz w:val="24"/>
          <w:szCs w:val="24"/>
        </w:rPr>
        <w:t>.</w:t>
      </w:r>
    </w:p>
    <w:p w14:paraId="47C9666D" w14:textId="29E0CF54" w:rsidR="00BD07BE" w:rsidRPr="00D27750" w:rsidRDefault="005A4522">
      <w:pPr>
        <w:pBdr>
          <w:top w:val="nil"/>
          <w:left w:val="nil"/>
          <w:bottom w:val="nil"/>
          <w:right w:val="nil"/>
          <w:between w:val="nil"/>
        </w:pBdr>
        <w:spacing w:after="0" w:line="240" w:lineRule="auto"/>
        <w:rPr>
          <w:rFonts w:asciiTheme="majorHAnsi" w:hAnsiTheme="majorHAnsi" w:cstheme="majorHAnsi"/>
          <w:color w:val="000000"/>
          <w:sz w:val="24"/>
          <w:szCs w:val="24"/>
        </w:rPr>
      </w:pPr>
      <w:r w:rsidRPr="00D27750">
        <w:rPr>
          <w:rFonts w:asciiTheme="majorHAnsi" w:hAnsiTheme="majorHAnsi" w:cstheme="majorHAnsi"/>
          <w:color w:val="000000"/>
          <w:sz w:val="24"/>
          <w:szCs w:val="24"/>
        </w:rPr>
        <w:t xml:space="preserve">Attending class </w:t>
      </w:r>
      <w:r w:rsidR="006F7528" w:rsidRPr="00D27750">
        <w:rPr>
          <w:rFonts w:asciiTheme="majorHAnsi" w:hAnsiTheme="majorHAnsi" w:cstheme="majorHAnsi"/>
          <w:color w:val="000000"/>
          <w:sz w:val="24"/>
          <w:szCs w:val="24"/>
        </w:rPr>
        <w:t xml:space="preserve">in a virtual class is </w:t>
      </w:r>
      <w:r w:rsidR="009D6583" w:rsidRPr="00D27750">
        <w:rPr>
          <w:rFonts w:asciiTheme="majorHAnsi" w:hAnsiTheme="majorHAnsi" w:cstheme="majorHAnsi"/>
          <w:color w:val="000000"/>
          <w:sz w:val="24"/>
          <w:szCs w:val="24"/>
        </w:rPr>
        <w:t>the</w:t>
      </w:r>
      <w:r w:rsidRPr="00D27750">
        <w:rPr>
          <w:rFonts w:asciiTheme="majorHAnsi" w:hAnsiTheme="majorHAnsi" w:cstheme="majorHAnsi"/>
          <w:color w:val="000000"/>
          <w:sz w:val="24"/>
          <w:szCs w:val="24"/>
        </w:rPr>
        <w:t xml:space="preserve"> single most </w:t>
      </w:r>
      <w:proofErr w:type="gramStart"/>
      <w:r w:rsidRPr="00D27750">
        <w:rPr>
          <w:rFonts w:asciiTheme="majorHAnsi" w:hAnsiTheme="majorHAnsi" w:cstheme="majorHAnsi"/>
          <w:color w:val="000000"/>
          <w:sz w:val="24"/>
          <w:szCs w:val="24"/>
        </w:rPr>
        <w:t>important factor</w:t>
      </w:r>
      <w:proofErr w:type="gramEnd"/>
      <w:r w:rsidRPr="00D27750">
        <w:rPr>
          <w:rFonts w:asciiTheme="majorHAnsi" w:hAnsiTheme="majorHAnsi" w:cstheme="majorHAnsi"/>
          <w:color w:val="000000"/>
          <w:sz w:val="24"/>
          <w:szCs w:val="24"/>
        </w:rPr>
        <w:t xml:space="preserve"> in determining your performance and grade in the course, so </w:t>
      </w:r>
      <w:r w:rsidR="006F7528" w:rsidRPr="00D27750">
        <w:rPr>
          <w:rFonts w:asciiTheme="majorHAnsi" w:hAnsiTheme="majorHAnsi" w:cstheme="majorHAnsi"/>
          <w:color w:val="000000"/>
          <w:sz w:val="24"/>
          <w:szCs w:val="24"/>
        </w:rPr>
        <w:t>schedule time</w:t>
      </w:r>
      <w:r w:rsidR="00D82390" w:rsidRPr="00D27750">
        <w:rPr>
          <w:rFonts w:asciiTheme="majorHAnsi" w:hAnsiTheme="majorHAnsi" w:cstheme="majorHAnsi"/>
          <w:color w:val="000000"/>
          <w:sz w:val="24"/>
          <w:szCs w:val="24"/>
        </w:rPr>
        <w:t xml:space="preserve"> each day </w:t>
      </w:r>
      <w:r w:rsidR="00987AE5" w:rsidRPr="00D27750">
        <w:rPr>
          <w:rFonts w:asciiTheme="majorHAnsi" w:hAnsiTheme="majorHAnsi" w:cstheme="majorHAnsi"/>
          <w:color w:val="000000"/>
          <w:sz w:val="24"/>
          <w:szCs w:val="24"/>
        </w:rPr>
        <w:t>for</w:t>
      </w:r>
      <w:r w:rsidR="00D82390" w:rsidRPr="00D27750">
        <w:rPr>
          <w:rFonts w:asciiTheme="majorHAnsi" w:hAnsiTheme="majorHAnsi" w:cstheme="majorHAnsi"/>
          <w:color w:val="000000"/>
          <w:sz w:val="24"/>
          <w:szCs w:val="24"/>
        </w:rPr>
        <w:t xml:space="preserve"> class. Similar to the semester, you should consider one hour of class time for </w:t>
      </w:r>
      <w:r w:rsidR="0092386E" w:rsidRPr="00D27750">
        <w:rPr>
          <w:rFonts w:asciiTheme="majorHAnsi" w:hAnsiTheme="majorHAnsi" w:cstheme="majorHAnsi"/>
          <w:color w:val="000000"/>
          <w:sz w:val="24"/>
          <w:szCs w:val="24"/>
        </w:rPr>
        <w:t>reviewing the lectures and another hour with the other learning material-readings and videos</w:t>
      </w:r>
      <w:r w:rsidRPr="00D27750">
        <w:rPr>
          <w:rFonts w:asciiTheme="majorHAnsi" w:hAnsiTheme="majorHAnsi" w:cstheme="majorHAnsi"/>
          <w:color w:val="000000"/>
          <w:sz w:val="24"/>
          <w:szCs w:val="24"/>
        </w:rPr>
        <w:t>. The relationship between</w:t>
      </w:r>
      <w:r w:rsidR="00776871" w:rsidRPr="00D27750">
        <w:rPr>
          <w:rFonts w:asciiTheme="majorHAnsi" w:hAnsiTheme="majorHAnsi" w:cstheme="majorHAnsi"/>
          <w:color w:val="000000"/>
          <w:sz w:val="24"/>
          <w:szCs w:val="24"/>
        </w:rPr>
        <w:t xml:space="preserve"> involvement that includes all your senses</w:t>
      </w:r>
      <w:r w:rsidR="00FA3F32" w:rsidRPr="00D27750">
        <w:rPr>
          <w:rFonts w:asciiTheme="majorHAnsi" w:hAnsiTheme="majorHAnsi" w:cstheme="majorHAnsi"/>
          <w:color w:val="000000"/>
          <w:sz w:val="24"/>
          <w:szCs w:val="24"/>
        </w:rPr>
        <w:t xml:space="preserve"> (</w:t>
      </w:r>
      <w:r w:rsidR="00776871" w:rsidRPr="00D27750">
        <w:rPr>
          <w:rFonts w:asciiTheme="majorHAnsi" w:hAnsiTheme="majorHAnsi" w:cstheme="majorHAnsi"/>
          <w:color w:val="000000"/>
          <w:sz w:val="24"/>
          <w:szCs w:val="24"/>
        </w:rPr>
        <w:t>auditory</w:t>
      </w:r>
      <w:r w:rsidR="00FA3F32" w:rsidRPr="00D27750">
        <w:rPr>
          <w:rFonts w:asciiTheme="majorHAnsi" w:hAnsiTheme="majorHAnsi" w:cstheme="majorHAnsi"/>
          <w:color w:val="000000"/>
          <w:sz w:val="24"/>
          <w:szCs w:val="24"/>
        </w:rPr>
        <w:t xml:space="preserve">, </w:t>
      </w:r>
      <w:r w:rsidR="00776871" w:rsidRPr="00D27750">
        <w:rPr>
          <w:rFonts w:asciiTheme="majorHAnsi" w:hAnsiTheme="majorHAnsi" w:cstheme="majorHAnsi"/>
          <w:color w:val="000000"/>
          <w:sz w:val="24"/>
          <w:szCs w:val="24"/>
        </w:rPr>
        <w:t>physical</w:t>
      </w:r>
      <w:r w:rsidR="00FA3F32" w:rsidRPr="00D27750">
        <w:rPr>
          <w:rFonts w:asciiTheme="majorHAnsi" w:hAnsiTheme="majorHAnsi" w:cstheme="majorHAnsi"/>
          <w:color w:val="000000"/>
          <w:sz w:val="24"/>
          <w:szCs w:val="24"/>
        </w:rPr>
        <w:t xml:space="preserve"> such as </w:t>
      </w:r>
      <w:r w:rsidR="00776871" w:rsidRPr="00D27750">
        <w:rPr>
          <w:rFonts w:asciiTheme="majorHAnsi" w:hAnsiTheme="majorHAnsi" w:cstheme="majorHAnsi"/>
          <w:color w:val="000000"/>
          <w:sz w:val="24"/>
          <w:szCs w:val="24"/>
        </w:rPr>
        <w:t>writing</w:t>
      </w:r>
      <w:r w:rsidR="00FA3F32" w:rsidRPr="00D27750">
        <w:rPr>
          <w:rFonts w:asciiTheme="majorHAnsi" w:hAnsiTheme="majorHAnsi" w:cstheme="majorHAnsi"/>
          <w:color w:val="000000"/>
          <w:sz w:val="24"/>
          <w:szCs w:val="24"/>
        </w:rPr>
        <w:t xml:space="preserve"> or typing</w:t>
      </w:r>
      <w:r w:rsidR="00D5084E" w:rsidRPr="00D27750">
        <w:rPr>
          <w:rFonts w:asciiTheme="majorHAnsi" w:hAnsiTheme="majorHAnsi" w:cstheme="majorHAnsi"/>
          <w:color w:val="000000"/>
          <w:sz w:val="24"/>
          <w:szCs w:val="24"/>
        </w:rPr>
        <w:t xml:space="preserve">, </w:t>
      </w:r>
      <w:r w:rsidR="00FA3F32" w:rsidRPr="00D27750">
        <w:rPr>
          <w:rFonts w:asciiTheme="majorHAnsi" w:hAnsiTheme="majorHAnsi" w:cstheme="majorHAnsi"/>
          <w:color w:val="000000"/>
          <w:sz w:val="24"/>
          <w:szCs w:val="24"/>
        </w:rPr>
        <w:t>and emotional</w:t>
      </w:r>
      <w:r w:rsidR="00D5084E" w:rsidRPr="00D27750">
        <w:rPr>
          <w:rFonts w:asciiTheme="majorHAnsi" w:hAnsiTheme="majorHAnsi" w:cstheme="majorHAnsi"/>
          <w:color w:val="000000"/>
          <w:sz w:val="24"/>
          <w:szCs w:val="24"/>
        </w:rPr>
        <w:t xml:space="preserve">) </w:t>
      </w:r>
      <w:r w:rsidRPr="00D27750">
        <w:rPr>
          <w:rFonts w:asciiTheme="majorHAnsi" w:hAnsiTheme="majorHAnsi" w:cstheme="majorHAnsi"/>
          <w:color w:val="000000"/>
          <w:sz w:val="24"/>
          <w:szCs w:val="24"/>
        </w:rPr>
        <w:t xml:space="preserve"> and achievement in education has been extensively documented in peer-reviewed research. </w:t>
      </w:r>
    </w:p>
    <w:p w14:paraId="4E4AAF83" w14:textId="223C200A" w:rsidR="00FA2E3F" w:rsidRPr="00D27750" w:rsidRDefault="00FA2E3F">
      <w:pPr>
        <w:pBdr>
          <w:top w:val="nil"/>
          <w:left w:val="nil"/>
          <w:bottom w:val="nil"/>
          <w:right w:val="nil"/>
          <w:between w:val="nil"/>
        </w:pBdr>
        <w:spacing w:after="0" w:line="240" w:lineRule="auto"/>
        <w:rPr>
          <w:rFonts w:asciiTheme="majorHAnsi" w:hAnsiTheme="majorHAnsi" w:cstheme="majorHAnsi"/>
          <w:color w:val="000000"/>
          <w:sz w:val="24"/>
          <w:szCs w:val="24"/>
        </w:rPr>
      </w:pPr>
    </w:p>
    <w:p w14:paraId="77A5E53D" w14:textId="06D3FC04" w:rsidR="00FA2E3F" w:rsidRPr="00D27750" w:rsidRDefault="00FA2E3F">
      <w:pPr>
        <w:pBdr>
          <w:top w:val="nil"/>
          <w:left w:val="nil"/>
          <w:bottom w:val="nil"/>
          <w:right w:val="nil"/>
          <w:between w:val="nil"/>
        </w:pBdr>
        <w:spacing w:after="0" w:line="240" w:lineRule="auto"/>
        <w:rPr>
          <w:rFonts w:asciiTheme="majorHAnsi" w:hAnsiTheme="majorHAnsi" w:cstheme="majorHAnsi"/>
          <w:b/>
          <w:color w:val="000000"/>
          <w:sz w:val="24"/>
          <w:szCs w:val="24"/>
        </w:rPr>
      </w:pPr>
      <w:r w:rsidRPr="00D27750">
        <w:rPr>
          <w:rFonts w:asciiTheme="majorHAnsi" w:hAnsiTheme="majorHAnsi" w:cstheme="majorHAnsi"/>
          <w:color w:val="000000"/>
          <w:sz w:val="24"/>
          <w:szCs w:val="24"/>
        </w:rPr>
        <w:t>Brain research</w:t>
      </w:r>
      <w:r w:rsidR="00434A6A" w:rsidRPr="00D27750">
        <w:rPr>
          <w:rFonts w:asciiTheme="majorHAnsi" w:hAnsiTheme="majorHAnsi" w:cstheme="majorHAnsi"/>
          <w:color w:val="000000"/>
          <w:sz w:val="24"/>
          <w:szCs w:val="24"/>
        </w:rPr>
        <w:t xml:space="preserve"> (neuroscience)</w:t>
      </w:r>
      <w:r w:rsidRPr="00D27750">
        <w:rPr>
          <w:rFonts w:asciiTheme="majorHAnsi" w:hAnsiTheme="majorHAnsi" w:cstheme="majorHAnsi"/>
          <w:color w:val="000000"/>
          <w:sz w:val="24"/>
          <w:szCs w:val="24"/>
        </w:rPr>
        <w:t xml:space="preserve"> has shown that the brain </w:t>
      </w:r>
      <w:r w:rsidR="00A51D37" w:rsidRPr="00D27750">
        <w:rPr>
          <w:rFonts w:asciiTheme="majorHAnsi" w:hAnsiTheme="majorHAnsi" w:cstheme="majorHAnsi"/>
          <w:color w:val="000000"/>
          <w:sz w:val="24"/>
          <w:szCs w:val="24"/>
        </w:rPr>
        <w:t xml:space="preserve">functions best in </w:t>
      </w:r>
      <w:r w:rsidR="00901C57" w:rsidRPr="00D27750">
        <w:rPr>
          <w:rFonts w:asciiTheme="majorHAnsi" w:hAnsiTheme="majorHAnsi" w:cstheme="majorHAnsi"/>
          <w:color w:val="000000"/>
          <w:sz w:val="24"/>
          <w:szCs w:val="24"/>
        </w:rPr>
        <w:t>20-minute</w:t>
      </w:r>
      <w:r w:rsidR="00A51D37" w:rsidRPr="00D27750">
        <w:rPr>
          <w:rFonts w:asciiTheme="majorHAnsi" w:hAnsiTheme="majorHAnsi" w:cstheme="majorHAnsi"/>
          <w:color w:val="000000"/>
          <w:sz w:val="24"/>
          <w:szCs w:val="24"/>
        </w:rPr>
        <w:t xml:space="preserve"> segments of concentration. Avoid disruptions during this time but then take a short </w:t>
      </w:r>
      <w:r w:rsidR="00901C57" w:rsidRPr="00D27750">
        <w:rPr>
          <w:rFonts w:asciiTheme="majorHAnsi" w:hAnsiTheme="majorHAnsi" w:cstheme="majorHAnsi"/>
          <w:color w:val="000000"/>
          <w:sz w:val="24"/>
          <w:szCs w:val="24"/>
        </w:rPr>
        <w:t>5–10-minute</w:t>
      </w:r>
      <w:r w:rsidR="009B5A9D" w:rsidRPr="00D27750">
        <w:rPr>
          <w:rFonts w:asciiTheme="majorHAnsi" w:hAnsiTheme="majorHAnsi" w:cstheme="majorHAnsi"/>
          <w:color w:val="000000"/>
          <w:sz w:val="24"/>
          <w:szCs w:val="24"/>
        </w:rPr>
        <w:t xml:space="preserve"> </w:t>
      </w:r>
      <w:r w:rsidR="00A51D37" w:rsidRPr="00D27750">
        <w:rPr>
          <w:rFonts w:asciiTheme="majorHAnsi" w:hAnsiTheme="majorHAnsi" w:cstheme="majorHAnsi"/>
          <w:color w:val="000000"/>
          <w:sz w:val="24"/>
          <w:szCs w:val="24"/>
        </w:rPr>
        <w:t xml:space="preserve">break by doing some other activity-take a short walk, </w:t>
      </w:r>
      <w:r w:rsidR="009B5A9D" w:rsidRPr="00D27750">
        <w:rPr>
          <w:rFonts w:asciiTheme="majorHAnsi" w:hAnsiTheme="majorHAnsi" w:cstheme="majorHAnsi"/>
          <w:color w:val="000000"/>
          <w:sz w:val="24"/>
          <w:szCs w:val="24"/>
        </w:rPr>
        <w:t xml:space="preserve">have a snack, check your social media, </w:t>
      </w:r>
      <w:proofErr w:type="gramStart"/>
      <w:r w:rsidR="009B5A9D" w:rsidRPr="00D27750">
        <w:rPr>
          <w:rFonts w:asciiTheme="majorHAnsi" w:hAnsiTheme="majorHAnsi" w:cstheme="majorHAnsi"/>
          <w:color w:val="000000"/>
          <w:sz w:val="24"/>
          <w:szCs w:val="24"/>
        </w:rPr>
        <w:t>etc.</w:t>
      </w:r>
      <w:proofErr w:type="gramEnd"/>
      <w:r w:rsidR="009B5A9D" w:rsidRPr="00D27750">
        <w:rPr>
          <w:rFonts w:asciiTheme="majorHAnsi" w:hAnsiTheme="majorHAnsi" w:cstheme="majorHAnsi"/>
          <w:color w:val="000000"/>
          <w:sz w:val="24"/>
          <w:szCs w:val="24"/>
        </w:rPr>
        <w:t xml:space="preserve"> so that your brain changes focus. Working with your brain will provide the most efficient learning in the least amount of time. </w:t>
      </w:r>
    </w:p>
    <w:p w14:paraId="146B4382" w14:textId="77777777" w:rsidR="00BD07BE" w:rsidRPr="00D27750" w:rsidRDefault="00BD07BE">
      <w:pPr>
        <w:pBdr>
          <w:top w:val="nil"/>
          <w:left w:val="nil"/>
          <w:bottom w:val="nil"/>
          <w:right w:val="nil"/>
          <w:between w:val="nil"/>
        </w:pBdr>
        <w:spacing w:after="0" w:line="240" w:lineRule="auto"/>
        <w:rPr>
          <w:rFonts w:asciiTheme="majorHAnsi" w:hAnsiTheme="majorHAnsi" w:cstheme="majorHAnsi"/>
          <w:sz w:val="24"/>
          <w:szCs w:val="24"/>
        </w:rPr>
      </w:pPr>
    </w:p>
    <w:p w14:paraId="720998E2" w14:textId="77777777" w:rsidR="00BD07BE" w:rsidRPr="00D27750" w:rsidRDefault="005A4522">
      <w:pPr>
        <w:spacing w:after="0" w:line="240" w:lineRule="auto"/>
        <w:rPr>
          <w:rFonts w:asciiTheme="majorHAnsi" w:hAnsiTheme="majorHAnsi" w:cstheme="majorHAnsi"/>
          <w:sz w:val="24"/>
          <w:szCs w:val="24"/>
        </w:rPr>
      </w:pPr>
      <w:r w:rsidRPr="00D27750">
        <w:rPr>
          <w:rFonts w:asciiTheme="majorHAnsi" w:hAnsiTheme="majorHAnsi" w:cstheme="majorHAnsi"/>
          <w:sz w:val="24"/>
          <w:szCs w:val="24"/>
        </w:rPr>
        <w:t xml:space="preserve">Please refer to the “Absences due to Military Service” and “Religious Beliefs Accommodation” below. Additionally, below are attendance guidelines as outlined by the </w:t>
      </w:r>
      <w:hyperlink r:id="rId17">
        <w:r w:rsidRPr="00D27750">
          <w:rPr>
            <w:rFonts w:asciiTheme="majorHAnsi" w:hAnsiTheme="majorHAnsi" w:cstheme="majorHAnsi"/>
            <w:color w:val="1155CC"/>
            <w:sz w:val="24"/>
            <w:szCs w:val="24"/>
            <w:u w:val="single"/>
          </w:rPr>
          <w:t>UWSP registrar</w:t>
        </w:r>
      </w:hyperlink>
      <w:r w:rsidRPr="00D27750">
        <w:rPr>
          <w:rFonts w:asciiTheme="majorHAnsi" w:hAnsiTheme="majorHAnsi" w:cstheme="majorHAnsi"/>
          <w:sz w:val="24"/>
          <w:szCs w:val="24"/>
        </w:rPr>
        <w:t>:</w:t>
      </w:r>
    </w:p>
    <w:p w14:paraId="753AFAF4" w14:textId="77777777" w:rsidR="00BD07BE" w:rsidRPr="00D27750" w:rsidRDefault="00BD07BE">
      <w:pPr>
        <w:spacing w:after="0" w:line="240" w:lineRule="auto"/>
        <w:rPr>
          <w:rFonts w:asciiTheme="majorHAnsi" w:hAnsiTheme="majorHAnsi" w:cstheme="majorHAnsi"/>
          <w:sz w:val="24"/>
          <w:szCs w:val="24"/>
        </w:rPr>
      </w:pPr>
    </w:p>
    <w:p w14:paraId="72BA4F5C" w14:textId="486A07F0" w:rsidR="00BD07BE" w:rsidRPr="00D27750" w:rsidRDefault="005A4522">
      <w:pPr>
        <w:spacing w:after="0" w:line="240" w:lineRule="auto"/>
        <w:rPr>
          <w:rFonts w:asciiTheme="majorHAnsi" w:hAnsiTheme="majorHAnsi" w:cstheme="majorHAnsi"/>
          <w:sz w:val="24"/>
          <w:szCs w:val="24"/>
        </w:rPr>
      </w:pPr>
      <w:r w:rsidRPr="00D27750">
        <w:rPr>
          <w:rFonts w:asciiTheme="majorHAnsi" w:hAnsiTheme="majorHAnsi" w:cstheme="majorHAnsi"/>
          <w:sz w:val="24"/>
          <w:szCs w:val="24"/>
        </w:rPr>
        <w:t>Attend all your classes regularly. We do not have a system of permitted "cuts."</w:t>
      </w:r>
      <w:r w:rsidRPr="00D27750">
        <w:rPr>
          <w:rFonts w:asciiTheme="majorHAnsi" w:hAnsiTheme="majorHAnsi" w:cstheme="majorHAnsi"/>
          <w:sz w:val="24"/>
          <w:szCs w:val="24"/>
        </w:rPr>
        <w:br/>
      </w:r>
      <w:r w:rsidRPr="00D27750">
        <w:rPr>
          <w:rFonts w:asciiTheme="majorHAnsi" w:hAnsiTheme="majorHAnsi" w:cstheme="majorHAnsi"/>
          <w:sz w:val="24"/>
          <w:szCs w:val="24"/>
        </w:rPr>
        <w:br/>
        <w:t xml:space="preserve">If you decide to drop a class, please do so using </w:t>
      </w:r>
      <w:r w:rsidR="00D8656A">
        <w:rPr>
          <w:rFonts w:asciiTheme="majorHAnsi" w:hAnsiTheme="majorHAnsi" w:cstheme="majorHAnsi"/>
          <w:sz w:val="24"/>
          <w:szCs w:val="24"/>
        </w:rPr>
        <w:t>M</w:t>
      </w:r>
      <w:r w:rsidRPr="00D27750">
        <w:rPr>
          <w:rFonts w:asciiTheme="majorHAnsi" w:hAnsiTheme="majorHAnsi" w:cstheme="majorHAnsi"/>
          <w:sz w:val="24"/>
          <w:szCs w:val="24"/>
        </w:rPr>
        <w:t>yPoint or visit the Enrollment Services Center. Changes in class enrollment will impact your tuition and fee balance, financial aid award and veterans educational benefit.</w:t>
      </w:r>
    </w:p>
    <w:p w14:paraId="70836BD6" w14:textId="77777777" w:rsidR="00BD07BE" w:rsidRPr="00D27750" w:rsidRDefault="00BD07BE">
      <w:pPr>
        <w:spacing w:after="0" w:line="240" w:lineRule="auto"/>
        <w:rPr>
          <w:rFonts w:asciiTheme="majorHAnsi" w:hAnsiTheme="majorHAnsi" w:cstheme="majorHAnsi"/>
          <w:sz w:val="24"/>
          <w:szCs w:val="24"/>
        </w:rPr>
      </w:pPr>
    </w:p>
    <w:p w14:paraId="7CCCF4D6" w14:textId="11944236" w:rsidR="00BD07BE" w:rsidRPr="00D27750" w:rsidRDefault="00F61DD6">
      <w:pPr>
        <w:spacing w:after="0" w:line="240" w:lineRule="auto"/>
        <w:rPr>
          <w:rFonts w:asciiTheme="majorHAnsi" w:hAnsiTheme="majorHAnsi" w:cstheme="majorHAnsi"/>
          <w:sz w:val="24"/>
          <w:szCs w:val="24"/>
        </w:rPr>
      </w:pPr>
      <w:r w:rsidRPr="00D27750">
        <w:rPr>
          <w:rFonts w:asciiTheme="majorHAnsi" w:hAnsiTheme="majorHAnsi" w:cstheme="majorHAnsi"/>
          <w:sz w:val="24"/>
          <w:szCs w:val="24"/>
        </w:rPr>
        <w:t>Y</w:t>
      </w:r>
      <w:r w:rsidR="005A4522" w:rsidRPr="00D27750">
        <w:rPr>
          <w:rFonts w:asciiTheme="majorHAnsi" w:hAnsiTheme="majorHAnsi" w:cstheme="majorHAnsi"/>
          <w:sz w:val="24"/>
          <w:szCs w:val="24"/>
        </w:rPr>
        <w:t>our instructor will take attendance</w:t>
      </w:r>
      <w:r w:rsidRPr="00D27750">
        <w:rPr>
          <w:rFonts w:asciiTheme="majorHAnsi" w:hAnsiTheme="majorHAnsi" w:cstheme="majorHAnsi"/>
          <w:sz w:val="24"/>
          <w:szCs w:val="24"/>
        </w:rPr>
        <w:t xml:space="preserve"> through your participation in accessing the course and involvement in assignments</w:t>
      </w:r>
      <w:r w:rsidR="005A4522" w:rsidRPr="00D27750">
        <w:rPr>
          <w:rFonts w:asciiTheme="majorHAnsi" w:hAnsiTheme="majorHAnsi" w:cstheme="majorHAnsi"/>
          <w:sz w:val="24"/>
          <w:szCs w:val="24"/>
        </w:rPr>
        <w:t xml:space="preserve">. If you are not in attendance, you may be dropped from the class. You </w:t>
      </w:r>
      <w:proofErr w:type="gramStart"/>
      <w:r w:rsidR="005A4522" w:rsidRPr="00D27750">
        <w:rPr>
          <w:rFonts w:asciiTheme="majorHAnsi" w:hAnsiTheme="majorHAnsi" w:cstheme="majorHAnsi"/>
          <w:sz w:val="24"/>
          <w:szCs w:val="24"/>
        </w:rPr>
        <w:t>are responsible for dropping</w:t>
      </w:r>
      <w:proofErr w:type="gramEnd"/>
      <w:r w:rsidR="005A4522" w:rsidRPr="00D27750">
        <w:rPr>
          <w:rFonts w:asciiTheme="majorHAnsi" w:hAnsiTheme="majorHAnsi" w:cstheme="majorHAnsi"/>
          <w:sz w:val="24"/>
          <w:szCs w:val="24"/>
        </w:rPr>
        <w:t xml:space="preserve"> any of your enrolled classes.</w:t>
      </w:r>
    </w:p>
    <w:p w14:paraId="5DD9BEEF" w14:textId="77777777" w:rsidR="00BD07BE" w:rsidRPr="00D27750" w:rsidRDefault="005A4522">
      <w:pPr>
        <w:numPr>
          <w:ilvl w:val="0"/>
          <w:numId w:val="2"/>
        </w:numPr>
        <w:shd w:val="clear" w:color="auto" w:fill="FFFFFF"/>
        <w:spacing w:before="280" w:after="240" w:line="240" w:lineRule="auto"/>
        <w:rPr>
          <w:rFonts w:asciiTheme="majorHAnsi" w:hAnsiTheme="majorHAnsi" w:cstheme="majorHAnsi"/>
          <w:color w:val="100515"/>
        </w:rPr>
      </w:pPr>
      <w:r w:rsidRPr="00D27750">
        <w:rPr>
          <w:rFonts w:asciiTheme="majorHAnsi" w:hAnsiTheme="majorHAnsi" w:cstheme="majorHAnsi"/>
          <w:color w:val="100515"/>
          <w:sz w:val="24"/>
          <w:szCs w:val="24"/>
        </w:rPr>
        <w:lastRenderedPageBreak/>
        <w:t>If you must be absent during the term, tell your instructor prior to the class you will miss. If you cannot reach your instructor(s) in an emergency, contact the Dean of Students Office at 715-346-2611 or </w:t>
      </w:r>
      <w:hyperlink r:id="rId18">
        <w:r w:rsidRPr="00D27750">
          <w:rPr>
            <w:rFonts w:asciiTheme="majorHAnsi" w:hAnsiTheme="majorHAnsi" w:cstheme="majorHAnsi"/>
            <w:color w:val="6F00C5"/>
            <w:sz w:val="24"/>
            <w:szCs w:val="24"/>
            <w:u w:val="single"/>
          </w:rPr>
          <w:t>DOS@uwsp.edu</w:t>
        </w:r>
      </w:hyperlink>
      <w:r w:rsidRPr="00D27750">
        <w:rPr>
          <w:rFonts w:asciiTheme="majorHAnsi" w:hAnsiTheme="majorHAnsi" w:cstheme="majorHAnsi"/>
          <w:color w:val="100515"/>
          <w:sz w:val="24"/>
          <w:szCs w:val="24"/>
        </w:rPr>
        <w:t> .</w:t>
      </w:r>
    </w:p>
    <w:p w14:paraId="057EC725" w14:textId="77777777" w:rsidR="00BD07BE" w:rsidRPr="00D27750" w:rsidRDefault="005A4522">
      <w:pPr>
        <w:numPr>
          <w:ilvl w:val="0"/>
          <w:numId w:val="2"/>
        </w:numPr>
        <w:shd w:val="clear" w:color="auto" w:fill="FFFFFF"/>
        <w:spacing w:before="40" w:after="240" w:line="240" w:lineRule="auto"/>
        <w:rPr>
          <w:rFonts w:asciiTheme="majorHAnsi" w:hAnsiTheme="majorHAnsi" w:cstheme="majorHAnsi"/>
          <w:color w:val="100515"/>
        </w:rPr>
      </w:pPr>
      <w:r w:rsidRPr="00D27750">
        <w:rPr>
          <w:rFonts w:asciiTheme="majorHAnsi" w:hAnsiTheme="majorHAnsi" w:cstheme="majorHAnsi"/>
          <w:color w:val="100515"/>
          <w:sz w:val="24"/>
          <w:szCs w:val="2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6BAA94A1" w14:textId="77777777" w:rsidR="00BD07BE" w:rsidRPr="00D27750" w:rsidRDefault="005A4522">
      <w:pPr>
        <w:numPr>
          <w:ilvl w:val="0"/>
          <w:numId w:val="2"/>
        </w:numPr>
        <w:shd w:val="clear" w:color="auto" w:fill="FFFFFF"/>
        <w:spacing w:before="40" w:after="240" w:line="240" w:lineRule="auto"/>
        <w:rPr>
          <w:rFonts w:asciiTheme="majorHAnsi" w:hAnsiTheme="majorHAnsi" w:cstheme="majorHAnsi"/>
          <w:color w:val="100515"/>
        </w:rPr>
      </w:pPr>
      <w:r w:rsidRPr="00D27750">
        <w:rPr>
          <w:rFonts w:asciiTheme="majorHAnsi" w:hAnsiTheme="majorHAnsi" w:cstheme="majorHAnsi"/>
          <w:color w:val="100515"/>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0A14DB8E" w14:textId="77777777" w:rsidR="00BD07BE" w:rsidRPr="00D27750" w:rsidRDefault="005A4522">
      <w:pPr>
        <w:numPr>
          <w:ilvl w:val="0"/>
          <w:numId w:val="2"/>
        </w:numPr>
        <w:shd w:val="clear" w:color="auto" w:fill="FFFFFF"/>
        <w:spacing w:before="40" w:after="240" w:line="240" w:lineRule="auto"/>
        <w:rPr>
          <w:rFonts w:asciiTheme="majorHAnsi" w:hAnsiTheme="majorHAnsi" w:cstheme="majorHAnsi"/>
          <w:color w:val="100515"/>
        </w:rPr>
      </w:pPr>
      <w:r w:rsidRPr="00D27750">
        <w:rPr>
          <w:rFonts w:asciiTheme="majorHAnsi" w:hAnsiTheme="majorHAnsi" w:cstheme="majorHAnsi"/>
          <w:color w:val="100515"/>
          <w:sz w:val="24"/>
          <w:szCs w:val="24"/>
        </w:rPr>
        <w:t>If you enroll in a course and cannot begin attending until after classes have already started, you must first get permission from the department offering the course. Otherwise, you may be required to drop the course.</w:t>
      </w:r>
    </w:p>
    <w:p w14:paraId="5D377BD3" w14:textId="77777777" w:rsidR="00BD07BE" w:rsidRPr="00D27750" w:rsidRDefault="005A4522">
      <w:pPr>
        <w:numPr>
          <w:ilvl w:val="0"/>
          <w:numId w:val="2"/>
        </w:numPr>
        <w:shd w:val="clear" w:color="auto" w:fill="FFFFFF"/>
        <w:spacing w:before="40" w:after="100" w:line="240" w:lineRule="auto"/>
        <w:rPr>
          <w:rFonts w:asciiTheme="majorHAnsi" w:hAnsiTheme="majorHAnsi" w:cstheme="majorHAnsi"/>
          <w:color w:val="100515"/>
        </w:rPr>
      </w:pPr>
      <w:r w:rsidRPr="00D27750">
        <w:rPr>
          <w:rFonts w:asciiTheme="majorHAnsi" w:hAnsiTheme="majorHAnsi" w:cstheme="majorHAnsi"/>
          <w:color w:val="100515"/>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3496320F" w14:textId="77777777" w:rsidR="00BD07BE" w:rsidRPr="00D27750" w:rsidRDefault="005A4522">
      <w:pPr>
        <w:pStyle w:val="Heading1"/>
        <w:spacing w:line="240" w:lineRule="auto"/>
        <w:rPr>
          <w:rFonts w:asciiTheme="majorHAnsi" w:hAnsiTheme="majorHAnsi" w:cstheme="majorHAnsi"/>
        </w:rPr>
      </w:pPr>
      <w:bookmarkStart w:id="13" w:name="_35nkun2" w:colFirst="0" w:colLast="0"/>
      <w:bookmarkEnd w:id="13"/>
      <w:r w:rsidRPr="00D27750">
        <w:rPr>
          <w:rFonts w:asciiTheme="majorHAnsi" w:hAnsiTheme="majorHAnsi" w:cstheme="majorHAnsi"/>
        </w:rPr>
        <w:t xml:space="preserve">Late Work </w:t>
      </w:r>
    </w:p>
    <w:p w14:paraId="24ABE764" w14:textId="24D870A6" w:rsidR="00BD07BE" w:rsidRPr="00D27750" w:rsidRDefault="007D16CF">
      <w:pPr>
        <w:spacing w:line="240" w:lineRule="auto"/>
        <w:rPr>
          <w:rFonts w:asciiTheme="majorHAnsi" w:hAnsiTheme="majorHAnsi" w:cstheme="majorHAnsi"/>
        </w:rPr>
      </w:pPr>
      <w:r w:rsidRPr="00D27750">
        <w:rPr>
          <w:rFonts w:asciiTheme="majorHAnsi" w:hAnsiTheme="majorHAnsi" w:cstheme="majorHAnsi"/>
        </w:rPr>
        <w:t xml:space="preserve">Late work will only be accepted under unusual or significant circumstances. 10% of your grade will be deducted for each late day. </w:t>
      </w:r>
      <w:r w:rsidR="005A4522" w:rsidRPr="00D27750">
        <w:rPr>
          <w:rFonts w:asciiTheme="majorHAnsi" w:hAnsiTheme="majorHAnsi" w:cstheme="majorHAnsi"/>
        </w:rPr>
        <w:t xml:space="preserve"> </w:t>
      </w:r>
    </w:p>
    <w:p w14:paraId="71D89DA6" w14:textId="77777777" w:rsidR="005A4522" w:rsidRPr="00D27750" w:rsidRDefault="005A4522">
      <w:pPr>
        <w:pStyle w:val="Heading1"/>
        <w:shd w:val="clear" w:color="auto" w:fill="FFFFFF"/>
        <w:spacing w:before="180" w:after="120" w:line="240" w:lineRule="auto"/>
        <w:rPr>
          <w:rFonts w:asciiTheme="majorHAnsi" w:hAnsiTheme="majorHAnsi" w:cstheme="majorHAnsi"/>
        </w:rPr>
      </w:pPr>
      <w:r w:rsidRPr="00D27750">
        <w:rPr>
          <w:rFonts w:asciiTheme="majorHAnsi" w:hAnsiTheme="majorHAnsi" w:cstheme="majorHAnsi"/>
        </w:rPr>
        <w:t>Emergency Procedures</w:t>
      </w:r>
    </w:p>
    <w:p w14:paraId="1E24E919" w14:textId="4B5A0EBC" w:rsidR="005A4522" w:rsidRPr="00D27750" w:rsidRDefault="005A4522" w:rsidP="005A4522">
      <w:pPr>
        <w:pStyle w:val="ListParagraph"/>
        <w:numPr>
          <w:ilvl w:val="0"/>
          <w:numId w:val="9"/>
        </w:numPr>
        <w:rPr>
          <w:rFonts w:asciiTheme="majorHAnsi" w:hAnsiTheme="majorHAnsi" w:cstheme="majorHAnsi"/>
          <w:sz w:val="24"/>
          <w:szCs w:val="24"/>
        </w:rPr>
      </w:pPr>
      <w:r w:rsidRPr="00D27750">
        <w:rPr>
          <w:rFonts w:asciiTheme="majorHAnsi" w:hAnsiTheme="majorHAnsi" w:cstheme="majorHAnsi"/>
          <w:sz w:val="24"/>
          <w:szCs w:val="24"/>
        </w:rPr>
        <w:t xml:space="preserve">In the event of a </w:t>
      </w:r>
      <w:r w:rsidRPr="00D27750">
        <w:rPr>
          <w:rFonts w:asciiTheme="majorHAnsi" w:hAnsiTheme="majorHAnsi" w:cstheme="majorHAnsi"/>
          <w:b/>
          <w:sz w:val="24"/>
          <w:szCs w:val="24"/>
        </w:rPr>
        <w:t>medical emergency call 9-1-1</w:t>
      </w:r>
      <w:r w:rsidRPr="00D27750">
        <w:rPr>
          <w:rFonts w:asciiTheme="majorHAnsi" w:hAnsiTheme="majorHAnsi" w:cstheme="majorHAnsi"/>
          <w:sz w:val="24"/>
          <w:szCs w:val="24"/>
        </w:rPr>
        <w:t xml:space="preserve"> or use campus phone</w:t>
      </w:r>
      <w:r w:rsidR="007D16CF" w:rsidRPr="00D27750">
        <w:rPr>
          <w:rFonts w:asciiTheme="majorHAnsi" w:hAnsiTheme="majorHAnsi" w:cstheme="majorHAnsi"/>
          <w:sz w:val="24"/>
          <w:szCs w:val="24"/>
        </w:rPr>
        <w:t xml:space="preserve"> in the classroom </w:t>
      </w:r>
      <w:r w:rsidRPr="00D27750">
        <w:rPr>
          <w:rFonts w:asciiTheme="majorHAnsi" w:hAnsiTheme="majorHAnsi" w:cstheme="majorHAnsi"/>
          <w:sz w:val="24"/>
          <w:szCs w:val="24"/>
        </w:rPr>
        <w:t xml:space="preserve">  Offer assistance if trained and willing to do so. Guide emergency responders to </w:t>
      </w:r>
      <w:r w:rsidR="00375F5D" w:rsidRPr="00D27750">
        <w:rPr>
          <w:rFonts w:asciiTheme="majorHAnsi" w:hAnsiTheme="majorHAnsi" w:cstheme="majorHAnsi"/>
          <w:sz w:val="24"/>
          <w:szCs w:val="24"/>
        </w:rPr>
        <w:t>victims</w:t>
      </w:r>
      <w:r w:rsidRPr="00D27750">
        <w:rPr>
          <w:rFonts w:asciiTheme="majorHAnsi" w:hAnsiTheme="majorHAnsi" w:cstheme="majorHAnsi"/>
          <w:sz w:val="24"/>
          <w:szCs w:val="24"/>
        </w:rPr>
        <w:t xml:space="preserve">. </w:t>
      </w:r>
      <w:r w:rsidRPr="00D27750">
        <w:rPr>
          <w:rFonts w:asciiTheme="majorHAnsi" w:hAnsiTheme="majorHAnsi" w:cstheme="majorHAnsi"/>
          <w:sz w:val="24"/>
          <w:szCs w:val="24"/>
        </w:rPr>
        <w:br/>
      </w:r>
    </w:p>
    <w:p w14:paraId="090F22A7" w14:textId="46A6D827" w:rsidR="005A4522" w:rsidRPr="00D27750" w:rsidRDefault="005A4522" w:rsidP="005A4522">
      <w:pPr>
        <w:pStyle w:val="ListParagraph"/>
        <w:numPr>
          <w:ilvl w:val="0"/>
          <w:numId w:val="9"/>
        </w:numPr>
        <w:rPr>
          <w:rFonts w:asciiTheme="majorHAnsi" w:hAnsiTheme="majorHAnsi" w:cstheme="majorHAnsi"/>
          <w:sz w:val="24"/>
          <w:szCs w:val="24"/>
        </w:rPr>
      </w:pPr>
      <w:r w:rsidRPr="00D27750">
        <w:rPr>
          <w:rFonts w:asciiTheme="majorHAnsi" w:hAnsiTheme="majorHAnsi" w:cstheme="majorHAnsi"/>
          <w:sz w:val="24"/>
          <w:szCs w:val="24"/>
        </w:rPr>
        <w:t xml:space="preserve">In the event of </w:t>
      </w:r>
      <w:r w:rsidRPr="00D27750">
        <w:rPr>
          <w:rFonts w:asciiTheme="majorHAnsi" w:hAnsiTheme="majorHAnsi" w:cstheme="majorHAnsi"/>
          <w:b/>
          <w:sz w:val="24"/>
          <w:szCs w:val="24"/>
        </w:rPr>
        <w:t>a tornado warning</w:t>
      </w:r>
      <w:r w:rsidRPr="00D27750">
        <w:rPr>
          <w:rFonts w:asciiTheme="majorHAnsi" w:hAnsiTheme="majorHAnsi" w:cstheme="majorHAnsi"/>
          <w:sz w:val="24"/>
          <w:szCs w:val="24"/>
        </w:rPr>
        <w:t xml:space="preserve">, </w:t>
      </w:r>
      <w:r w:rsidRPr="00D27750">
        <w:rPr>
          <w:rFonts w:asciiTheme="majorHAnsi" w:hAnsiTheme="majorHAnsi" w:cstheme="majorHAnsi"/>
          <w:b/>
          <w:sz w:val="24"/>
          <w:szCs w:val="24"/>
        </w:rPr>
        <w:t>proceed to the lowest level interior room</w:t>
      </w:r>
      <w:r w:rsidRPr="00D27750">
        <w:rPr>
          <w:rFonts w:asciiTheme="majorHAnsi" w:hAnsiTheme="majorHAnsi" w:cstheme="majorHAnsi"/>
          <w:sz w:val="24"/>
          <w:szCs w:val="24"/>
        </w:rPr>
        <w:t xml:space="preserve"> without window exposure </w:t>
      </w:r>
      <w:r w:rsidR="007D16CF" w:rsidRPr="00D27750">
        <w:rPr>
          <w:rFonts w:asciiTheme="majorHAnsi" w:hAnsiTheme="majorHAnsi" w:cstheme="majorHAnsi"/>
          <w:sz w:val="24"/>
          <w:szCs w:val="24"/>
        </w:rPr>
        <w:t xml:space="preserve">which is in the basement. </w:t>
      </w:r>
      <w:r w:rsidRPr="00D27750">
        <w:rPr>
          <w:rFonts w:asciiTheme="majorHAnsi" w:hAnsiTheme="majorHAnsi" w:cstheme="majorHAnsi"/>
          <w:sz w:val="24"/>
          <w:szCs w:val="24"/>
        </w:rPr>
        <w:t xml:space="preserve">   See </w:t>
      </w:r>
      <w:hyperlink r:id="rId19" w:history="1">
        <w:r w:rsidRPr="00D27750">
          <w:rPr>
            <w:rStyle w:val="Hyperlink"/>
            <w:rFonts w:asciiTheme="majorHAnsi" w:hAnsiTheme="majorHAnsi" w:cstheme="majorHAnsi"/>
            <w:sz w:val="24"/>
            <w:szCs w:val="24"/>
          </w:rPr>
          <w:t>www.uwsp.edu/rmgt/Pages/em/procedures/other/floor-plans.aspx</w:t>
        </w:r>
      </w:hyperlink>
      <w:r w:rsidRPr="00D27750">
        <w:rPr>
          <w:rFonts w:asciiTheme="majorHAnsi" w:hAnsiTheme="majorHAnsi" w:cstheme="majorHAnsi"/>
          <w:sz w:val="24"/>
          <w:szCs w:val="24"/>
        </w:rPr>
        <w:t xml:space="preserve"> for floor plans showing severe weather shelters on campus.  Avoid wide-span structures (gyms, pools or large classrooms).</w:t>
      </w:r>
      <w:r w:rsidRPr="00D27750">
        <w:rPr>
          <w:rFonts w:asciiTheme="majorHAnsi" w:hAnsiTheme="majorHAnsi" w:cstheme="majorHAnsi"/>
          <w:sz w:val="24"/>
          <w:szCs w:val="24"/>
        </w:rPr>
        <w:br/>
        <w:t> </w:t>
      </w:r>
    </w:p>
    <w:p w14:paraId="24B1077C" w14:textId="3A5F0529" w:rsidR="005A4522" w:rsidRPr="00D27750" w:rsidRDefault="005A4522" w:rsidP="005A4522">
      <w:pPr>
        <w:pStyle w:val="ListParagraph"/>
        <w:numPr>
          <w:ilvl w:val="0"/>
          <w:numId w:val="9"/>
        </w:numPr>
        <w:rPr>
          <w:rFonts w:asciiTheme="majorHAnsi" w:hAnsiTheme="majorHAnsi" w:cstheme="majorHAnsi"/>
          <w:sz w:val="24"/>
          <w:szCs w:val="24"/>
        </w:rPr>
      </w:pPr>
      <w:r w:rsidRPr="00D27750">
        <w:rPr>
          <w:rFonts w:asciiTheme="majorHAnsi" w:hAnsiTheme="majorHAnsi" w:cstheme="majorHAnsi"/>
          <w:sz w:val="24"/>
          <w:szCs w:val="24"/>
        </w:rPr>
        <w:t xml:space="preserve">In the event of </w:t>
      </w:r>
      <w:r w:rsidRPr="00D27750">
        <w:rPr>
          <w:rFonts w:asciiTheme="majorHAnsi" w:hAnsiTheme="majorHAnsi" w:cstheme="majorHAnsi"/>
          <w:b/>
          <w:sz w:val="24"/>
          <w:szCs w:val="24"/>
        </w:rPr>
        <w:t>a fire alarm</w:t>
      </w:r>
      <w:r w:rsidRPr="00D27750">
        <w:rPr>
          <w:rFonts w:asciiTheme="majorHAnsi" w:hAnsiTheme="majorHAnsi" w:cstheme="majorHAnsi"/>
          <w:sz w:val="24"/>
          <w:szCs w:val="24"/>
        </w:rPr>
        <w:t xml:space="preserve">, </w:t>
      </w:r>
      <w:r w:rsidRPr="00D27750">
        <w:rPr>
          <w:rFonts w:asciiTheme="majorHAnsi" w:hAnsiTheme="majorHAnsi" w:cstheme="majorHAnsi"/>
          <w:b/>
          <w:sz w:val="24"/>
          <w:szCs w:val="24"/>
        </w:rPr>
        <w:t>evacuate the building</w:t>
      </w:r>
      <w:r w:rsidRPr="00D27750">
        <w:rPr>
          <w:rFonts w:asciiTheme="majorHAnsi" w:hAnsiTheme="majorHAnsi" w:cstheme="majorHAnsi"/>
          <w:sz w:val="24"/>
          <w:szCs w:val="24"/>
        </w:rPr>
        <w:t xml:space="preserve"> in a calm manner. Meet at</w:t>
      </w:r>
      <w:r w:rsidR="007D16CF" w:rsidRPr="00D27750">
        <w:rPr>
          <w:rFonts w:asciiTheme="majorHAnsi" w:hAnsiTheme="majorHAnsi" w:cstheme="majorHAnsi"/>
          <w:sz w:val="24"/>
          <w:szCs w:val="24"/>
        </w:rPr>
        <w:t xml:space="preserve"> crosswalk to the Champions Hall</w:t>
      </w:r>
      <w:r w:rsidRPr="00D27750">
        <w:rPr>
          <w:rFonts w:asciiTheme="majorHAnsi" w:hAnsiTheme="majorHAnsi" w:cstheme="majorHAnsi"/>
          <w:sz w:val="24"/>
          <w:szCs w:val="24"/>
        </w:rPr>
        <w:t xml:space="preserve">. Notify instructor or emergency response personnel of any missing individuals. </w:t>
      </w:r>
      <w:r w:rsidRPr="00D27750">
        <w:rPr>
          <w:rFonts w:asciiTheme="majorHAnsi" w:hAnsiTheme="majorHAnsi" w:cstheme="majorHAnsi"/>
          <w:sz w:val="24"/>
          <w:szCs w:val="24"/>
        </w:rPr>
        <w:br/>
      </w:r>
    </w:p>
    <w:p w14:paraId="3678D6F8" w14:textId="77777777" w:rsidR="005A4522" w:rsidRPr="00D27750" w:rsidRDefault="005A4522" w:rsidP="005A4522">
      <w:pPr>
        <w:pStyle w:val="ListParagraph"/>
        <w:numPr>
          <w:ilvl w:val="0"/>
          <w:numId w:val="9"/>
        </w:numPr>
        <w:rPr>
          <w:rFonts w:asciiTheme="majorHAnsi" w:hAnsiTheme="majorHAnsi" w:cstheme="majorHAnsi"/>
          <w:sz w:val="24"/>
          <w:szCs w:val="24"/>
        </w:rPr>
      </w:pPr>
      <w:r w:rsidRPr="00D27750">
        <w:rPr>
          <w:rFonts w:asciiTheme="majorHAnsi" w:hAnsiTheme="majorHAnsi" w:cstheme="majorHAnsi"/>
          <w:b/>
          <w:sz w:val="24"/>
          <w:szCs w:val="24"/>
        </w:rPr>
        <w:t>Active Shooter – RUN. HIDE. FIGHT.</w:t>
      </w:r>
      <w:r w:rsidRPr="00D27750">
        <w:rPr>
          <w:rFonts w:asciiTheme="majorHAnsi" w:hAnsiTheme="majorHAnsi" w:cstheme="majorHAnsi"/>
          <w:sz w:val="24"/>
          <w:szCs w:val="24"/>
        </w:rPr>
        <w:t xml:space="preserve"> If trapped, hide, lock doors, turn off lights, spread out and remain quiet. Call 9-1-1 when it is safe to do so.  Follow instructions of emergency responders. </w:t>
      </w:r>
      <w:r w:rsidRPr="00D27750">
        <w:rPr>
          <w:rFonts w:asciiTheme="majorHAnsi" w:hAnsiTheme="majorHAnsi" w:cstheme="majorHAnsi"/>
          <w:sz w:val="24"/>
          <w:szCs w:val="24"/>
        </w:rPr>
        <w:br/>
      </w:r>
    </w:p>
    <w:p w14:paraId="54DBC767" w14:textId="77777777" w:rsidR="005A4522" w:rsidRPr="00D27750" w:rsidRDefault="005A4522" w:rsidP="005A4522">
      <w:pPr>
        <w:rPr>
          <w:rFonts w:asciiTheme="majorHAnsi" w:hAnsiTheme="majorHAnsi" w:cstheme="majorHAnsi"/>
          <w:sz w:val="24"/>
          <w:szCs w:val="24"/>
        </w:rPr>
      </w:pPr>
      <w:r w:rsidRPr="00D27750">
        <w:rPr>
          <w:rFonts w:asciiTheme="majorHAnsi" w:hAnsiTheme="majorHAnsi" w:cstheme="majorHAnsi"/>
          <w:sz w:val="24"/>
          <w:szCs w:val="24"/>
        </w:rPr>
        <w:lastRenderedPageBreak/>
        <w:t xml:space="preserve">See UW-Stevens Point Emergency Procedures at </w:t>
      </w:r>
      <w:hyperlink r:id="rId20" w:history="1">
        <w:r w:rsidRPr="00D27750">
          <w:rPr>
            <w:rStyle w:val="Hyperlink"/>
            <w:rFonts w:asciiTheme="majorHAnsi" w:hAnsiTheme="majorHAnsi" w:cstheme="majorHAnsi"/>
            <w:sz w:val="24"/>
            <w:szCs w:val="24"/>
          </w:rPr>
          <w:t>www.uwsp.edu/rmgt/Pages/em/procedures</w:t>
        </w:r>
      </w:hyperlink>
      <w:r w:rsidRPr="00D27750">
        <w:rPr>
          <w:rFonts w:asciiTheme="majorHAnsi" w:hAnsiTheme="majorHAnsi" w:cstheme="majorHAnsi"/>
          <w:sz w:val="24"/>
          <w:szCs w:val="24"/>
        </w:rPr>
        <w:t xml:space="preserve"> for details on all emergency response at UW-Stevens Point.”</w:t>
      </w:r>
    </w:p>
    <w:p w14:paraId="02F2768C" w14:textId="77777777" w:rsidR="00BD07BE" w:rsidRPr="00D27750" w:rsidRDefault="005A4522">
      <w:pPr>
        <w:pStyle w:val="Heading1"/>
        <w:shd w:val="clear" w:color="auto" w:fill="FFFFFF"/>
        <w:spacing w:before="180" w:after="120" w:line="240" w:lineRule="auto"/>
        <w:rPr>
          <w:rFonts w:asciiTheme="majorHAnsi" w:hAnsiTheme="majorHAnsi" w:cstheme="majorHAnsi"/>
        </w:rPr>
      </w:pPr>
      <w:r w:rsidRPr="00D27750">
        <w:rPr>
          <w:rFonts w:asciiTheme="majorHAnsi" w:hAnsiTheme="majorHAnsi" w:cstheme="majorHAnsi"/>
        </w:rPr>
        <w:t>Absences due to Military Service</w:t>
      </w:r>
    </w:p>
    <w:p w14:paraId="2ABA9C12" w14:textId="67FCEF40" w:rsidR="00BD07BE" w:rsidRPr="00D27750" w:rsidRDefault="005A4522">
      <w:pPr>
        <w:pBdr>
          <w:top w:val="nil"/>
          <w:left w:val="nil"/>
          <w:bottom w:val="nil"/>
          <w:right w:val="nil"/>
          <w:between w:val="nil"/>
        </w:pBdr>
        <w:shd w:val="clear" w:color="auto" w:fill="FFFFFF"/>
        <w:spacing w:after="150" w:line="240" w:lineRule="auto"/>
        <w:rPr>
          <w:rFonts w:asciiTheme="majorHAnsi" w:hAnsiTheme="majorHAnsi" w:cstheme="majorHAnsi"/>
          <w:color w:val="100515"/>
          <w:sz w:val="24"/>
          <w:szCs w:val="24"/>
        </w:rPr>
      </w:pPr>
      <w:r w:rsidRPr="00D27750">
        <w:rPr>
          <w:rFonts w:asciiTheme="majorHAnsi" w:hAnsiTheme="majorHAnsi" w:cstheme="majorHAnsi"/>
          <w:color w:val="100515"/>
          <w:sz w:val="24"/>
          <w:szCs w:val="24"/>
        </w:rPr>
        <w:t xml:space="preserve">As stated in the UWSP Catalog, you will not be penalized for class absence due to unavoidable or legitimate required military obligations, or medical appointments at a VA facility, </w:t>
      </w:r>
      <w:hyperlink r:id="rId21">
        <w:r w:rsidRPr="00D27750">
          <w:rPr>
            <w:rFonts w:asciiTheme="majorHAnsi" w:hAnsiTheme="majorHAnsi" w:cstheme="majorHAnsi"/>
            <w:color w:val="0563C1"/>
            <w:sz w:val="24"/>
            <w:szCs w:val="24"/>
            <w:u w:val="single"/>
          </w:rPr>
          <w:t>not to exceed two (2)</w:t>
        </w:r>
      </w:hyperlink>
      <w:r w:rsidRPr="00D27750">
        <w:rPr>
          <w:rFonts w:asciiTheme="majorHAnsi" w:hAnsiTheme="majorHAnsi" w:cstheme="majorHAnsi"/>
          <w:color w:val="100515"/>
          <w:sz w:val="24"/>
          <w:szCs w:val="24"/>
        </w:rPr>
        <w:t xml:space="preserve"> </w:t>
      </w:r>
      <w:hyperlink r:id="rId22">
        <w:r w:rsidRPr="00D27750">
          <w:rPr>
            <w:rFonts w:asciiTheme="majorHAnsi" w:hAnsiTheme="majorHAnsi" w:cstheme="majorHAnsi"/>
            <w:color w:val="0563C1"/>
            <w:sz w:val="24"/>
            <w:szCs w:val="24"/>
            <w:u w:val="single"/>
          </w:rPr>
          <w:t>weeks</w:t>
        </w:r>
      </w:hyperlink>
      <w:r w:rsidRPr="00D27750">
        <w:rPr>
          <w:rFonts w:asciiTheme="majorHAnsi" w:hAnsiTheme="majorHAnsi" w:cstheme="majorHAnsi"/>
          <w:color w:val="100515"/>
          <w:sz w:val="24"/>
          <w:szCs w:val="24"/>
        </w:rPr>
        <w:t xml:space="preserve"> unless special permission is granted by the instructor. </w:t>
      </w:r>
      <w:proofErr w:type="gramStart"/>
      <w:r w:rsidRPr="00D27750">
        <w:rPr>
          <w:rFonts w:asciiTheme="majorHAnsi" w:hAnsiTheme="majorHAnsi" w:cstheme="majorHAnsi"/>
          <w:color w:val="100515"/>
          <w:sz w:val="24"/>
          <w:szCs w:val="24"/>
        </w:rPr>
        <w:t>You are responsible for notifying</w:t>
      </w:r>
      <w:proofErr w:type="gramEnd"/>
      <w:r w:rsidRPr="00D27750">
        <w:rPr>
          <w:rFonts w:asciiTheme="majorHAnsi" w:hAnsiTheme="majorHAnsi" w:cstheme="majorHAnsi"/>
          <w:color w:val="100515"/>
          <w:sz w:val="24"/>
          <w:szCs w:val="24"/>
        </w:rPr>
        <w:t xml:space="preserve"> faculty members of such circumstances as far in advance as possible and for providing documentation to the Office of the Dean of Students to verify the reason for the absence. The faculty member is responsible </w:t>
      </w:r>
      <w:r w:rsidR="00375F5D" w:rsidRPr="00D27750">
        <w:rPr>
          <w:rFonts w:asciiTheme="majorHAnsi" w:hAnsiTheme="majorHAnsi" w:cstheme="majorHAnsi"/>
          <w:color w:val="100515"/>
          <w:sz w:val="24"/>
          <w:szCs w:val="24"/>
        </w:rPr>
        <w:t>for providing</w:t>
      </w:r>
      <w:r w:rsidRPr="00D27750">
        <w:rPr>
          <w:rFonts w:asciiTheme="majorHAnsi" w:hAnsiTheme="majorHAnsi" w:cstheme="majorHAnsi"/>
          <w:color w:val="100515"/>
          <w:sz w:val="24"/>
          <w:szCs w:val="24"/>
        </w:rPr>
        <w:t xml:space="preserve"> reasonable </w:t>
      </w:r>
      <w:r w:rsidR="00AC35C4" w:rsidRPr="00D27750">
        <w:rPr>
          <w:rFonts w:asciiTheme="majorHAnsi" w:hAnsiTheme="majorHAnsi" w:cstheme="majorHAnsi"/>
          <w:color w:val="100515"/>
          <w:sz w:val="24"/>
          <w:szCs w:val="24"/>
        </w:rPr>
        <w:t>accommodation</w:t>
      </w:r>
      <w:r w:rsidRPr="00D27750">
        <w:rPr>
          <w:rFonts w:asciiTheme="majorHAnsi" w:hAnsiTheme="majorHAnsi" w:cstheme="majorHAnsi"/>
          <w:color w:val="100515"/>
          <w:sz w:val="24"/>
          <w:szCs w:val="24"/>
        </w:rPr>
        <w:t xml:space="preserve"> or opportunities to make up exams or other course assignments that have an impact on the course grade. For absences due to being deployed for active duty, please refer to the </w:t>
      </w:r>
      <w:hyperlink r:id="rId23">
        <w:r w:rsidRPr="00D27750">
          <w:rPr>
            <w:rFonts w:asciiTheme="majorHAnsi" w:hAnsiTheme="majorHAnsi" w:cstheme="majorHAnsi"/>
            <w:color w:val="6F00C5"/>
            <w:sz w:val="24"/>
            <w:szCs w:val="24"/>
            <w:u w:val="single"/>
          </w:rPr>
          <w:t>Military Call-Up Instructions for Students</w:t>
        </w:r>
      </w:hyperlink>
      <w:r w:rsidRPr="00D27750">
        <w:rPr>
          <w:rFonts w:asciiTheme="majorHAnsi" w:hAnsiTheme="majorHAnsi" w:cstheme="majorHAnsi"/>
          <w:color w:val="100515"/>
          <w:sz w:val="24"/>
          <w:szCs w:val="24"/>
        </w:rPr>
        <w:t>.</w:t>
      </w:r>
    </w:p>
    <w:p w14:paraId="540235C2" w14:textId="77777777" w:rsidR="00BD07BE" w:rsidRPr="00D27750" w:rsidRDefault="005A4522">
      <w:pPr>
        <w:pStyle w:val="Heading1"/>
        <w:spacing w:line="240" w:lineRule="auto"/>
        <w:rPr>
          <w:rFonts w:asciiTheme="majorHAnsi" w:hAnsiTheme="majorHAnsi" w:cstheme="majorHAnsi"/>
        </w:rPr>
      </w:pPr>
      <w:bookmarkStart w:id="14" w:name="_2nafmy6vk07w" w:colFirst="0" w:colLast="0"/>
      <w:bookmarkEnd w:id="14"/>
      <w:r w:rsidRPr="00D27750">
        <w:rPr>
          <w:rFonts w:asciiTheme="majorHAnsi" w:hAnsiTheme="majorHAnsi" w:cstheme="majorHAnsi"/>
        </w:rPr>
        <w:t>Religious Beliefs Accommodation</w:t>
      </w:r>
    </w:p>
    <w:p w14:paraId="73D52E70" w14:textId="77777777" w:rsidR="00BD07BE" w:rsidRPr="00D27750" w:rsidRDefault="005A4522">
      <w:pPr>
        <w:spacing w:line="240" w:lineRule="auto"/>
        <w:rPr>
          <w:rFonts w:asciiTheme="majorHAnsi" w:hAnsiTheme="majorHAnsi" w:cstheme="majorHAnsi"/>
          <w:sz w:val="24"/>
          <w:szCs w:val="24"/>
        </w:rPr>
      </w:pPr>
      <w:r w:rsidRPr="00D27750">
        <w:rPr>
          <w:rFonts w:asciiTheme="majorHAnsi" w:hAnsiTheme="majorHAnsi" w:cstheme="majorHAnsi"/>
          <w:color w:val="100515"/>
          <w:sz w:val="24"/>
          <w:szCs w:val="24"/>
        </w:rPr>
        <w:t>It is UW System policy (</w:t>
      </w:r>
      <w:hyperlink r:id="rId24">
        <w:r w:rsidRPr="00D27750">
          <w:rPr>
            <w:rFonts w:asciiTheme="majorHAnsi" w:hAnsiTheme="majorHAnsi" w:cstheme="majorHAnsi"/>
            <w:color w:val="0563C1"/>
            <w:sz w:val="24"/>
            <w:szCs w:val="24"/>
            <w:u w:val="single"/>
          </w:rPr>
          <w:t>UWS 22</w:t>
        </w:r>
      </w:hyperlink>
      <w:r w:rsidRPr="00D27750">
        <w:rPr>
          <w:rFonts w:asciiTheme="majorHAnsi" w:hAnsiTheme="majorHAnsi" w:cstheme="majorHAnsi"/>
          <w:color w:val="100515"/>
          <w:sz w:val="24"/>
          <w:szCs w:val="24"/>
        </w:rPr>
        <w:t>) to reasonably accommodate your sincerely held religious beliefs with respect to all examinations and other academic requirements.</w:t>
      </w:r>
    </w:p>
    <w:p w14:paraId="54636C28" w14:textId="77777777" w:rsidR="00BD07BE" w:rsidRPr="00D27750" w:rsidRDefault="005A4522">
      <w:pPr>
        <w:shd w:val="clear" w:color="auto" w:fill="FFFFFF"/>
        <w:spacing w:after="30" w:line="240" w:lineRule="auto"/>
        <w:rPr>
          <w:rFonts w:asciiTheme="majorHAnsi" w:hAnsiTheme="majorHAnsi" w:cstheme="majorHAnsi"/>
          <w:color w:val="100515"/>
          <w:sz w:val="24"/>
          <w:szCs w:val="24"/>
        </w:rPr>
      </w:pPr>
      <w:r w:rsidRPr="00D27750">
        <w:rPr>
          <w:rFonts w:asciiTheme="majorHAnsi" w:hAnsiTheme="majorHAnsi" w:cstheme="majorHAnsi"/>
          <w:color w:val="100515"/>
          <w:sz w:val="24"/>
          <w:szCs w:val="24"/>
        </w:rPr>
        <w:t>You will be permitted to make up an exam or other academic requirement at another time or by an alternative method, without any prejudicial effect, if:</w:t>
      </w:r>
    </w:p>
    <w:p w14:paraId="053922E9" w14:textId="77777777" w:rsidR="00BD07BE" w:rsidRPr="00D27750"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rFonts w:asciiTheme="majorHAnsi" w:hAnsiTheme="majorHAnsi" w:cstheme="majorHAnsi"/>
          <w:color w:val="100515"/>
          <w:sz w:val="24"/>
          <w:szCs w:val="24"/>
        </w:rPr>
      </w:pPr>
      <w:r w:rsidRPr="00D27750">
        <w:rPr>
          <w:rFonts w:asciiTheme="majorHAnsi" w:hAnsiTheme="majorHAnsi" w:cstheme="majorHAnsi"/>
          <w:color w:val="100515"/>
          <w:sz w:val="24"/>
          <w:szCs w:val="24"/>
        </w:rPr>
        <w:t>There is a scheduling conflict between your sincerely held religious beliefs and taking the exam or meeting the academic requirements; and</w:t>
      </w:r>
    </w:p>
    <w:p w14:paraId="7BFCF917" w14:textId="77777777" w:rsidR="00BD07BE" w:rsidRPr="00D27750"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rFonts w:asciiTheme="majorHAnsi" w:hAnsiTheme="majorHAnsi" w:cstheme="majorHAnsi"/>
          <w:color w:val="100515"/>
          <w:sz w:val="24"/>
          <w:szCs w:val="24"/>
        </w:rPr>
      </w:pPr>
      <w:r w:rsidRPr="00D27750">
        <w:rPr>
          <w:rFonts w:asciiTheme="majorHAnsi" w:hAnsiTheme="majorHAnsi" w:cstheme="majorHAnsi"/>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32ECED41" w14:textId="77777777" w:rsidR="00BD07BE" w:rsidRPr="00D27750"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rFonts w:asciiTheme="majorHAnsi" w:hAnsiTheme="majorHAnsi" w:cstheme="majorHAnsi"/>
          <w:color w:val="100515"/>
          <w:sz w:val="24"/>
          <w:szCs w:val="24"/>
        </w:rPr>
      </w:pPr>
      <w:r w:rsidRPr="00D27750">
        <w:rPr>
          <w:rFonts w:asciiTheme="majorHAnsi" w:hAnsiTheme="majorHAnsi" w:cstheme="majorHAnsi"/>
          <w:color w:val="100515"/>
          <w:sz w:val="24"/>
          <w:szCs w:val="24"/>
        </w:rPr>
        <w:t>Your instructor will accept the sincerity of your religious beliefs at face value and keep your request confidential.</w:t>
      </w:r>
    </w:p>
    <w:p w14:paraId="4656A0DE" w14:textId="77777777" w:rsidR="00BD07BE" w:rsidRPr="00D27750"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rFonts w:asciiTheme="majorHAnsi" w:hAnsiTheme="majorHAnsi" w:cstheme="majorHAnsi"/>
          <w:color w:val="100515"/>
          <w:sz w:val="24"/>
          <w:szCs w:val="24"/>
        </w:rPr>
      </w:pPr>
      <w:r w:rsidRPr="00D27750">
        <w:rPr>
          <w:rFonts w:asciiTheme="majorHAnsi" w:hAnsiTheme="majorHAnsi" w:cstheme="majorHAnsi"/>
          <w:color w:val="100515"/>
          <w:sz w:val="24"/>
          <w:szCs w:val="24"/>
        </w:rPr>
        <w:t>Your instructor will schedule a make-up exam or requirement before or after the regularly scheduled exam or requirement.</w:t>
      </w:r>
    </w:p>
    <w:p w14:paraId="04663EB7" w14:textId="77777777" w:rsidR="00BD07BE" w:rsidRPr="00D27750" w:rsidRDefault="005A4522">
      <w:pPr>
        <w:numPr>
          <w:ilvl w:val="0"/>
          <w:numId w:val="5"/>
        </w:numPr>
        <w:pBdr>
          <w:top w:val="nil"/>
          <w:left w:val="nil"/>
          <w:bottom w:val="nil"/>
          <w:right w:val="nil"/>
          <w:between w:val="nil"/>
        </w:pBdr>
        <w:shd w:val="clear" w:color="auto" w:fill="FFFFFF"/>
        <w:spacing w:after="30" w:line="240" w:lineRule="auto"/>
        <w:ind w:left="630" w:hanging="270"/>
        <w:contextualSpacing/>
        <w:rPr>
          <w:rFonts w:asciiTheme="majorHAnsi" w:hAnsiTheme="majorHAnsi" w:cstheme="majorHAnsi"/>
          <w:color w:val="100515"/>
          <w:sz w:val="24"/>
          <w:szCs w:val="24"/>
        </w:rPr>
      </w:pPr>
      <w:r w:rsidRPr="00D27750">
        <w:rPr>
          <w:rFonts w:asciiTheme="majorHAnsi" w:hAnsiTheme="majorHAnsi" w:cstheme="majorHAnsi"/>
          <w:color w:val="100515"/>
          <w:sz w:val="24"/>
          <w:szCs w:val="24"/>
        </w:rPr>
        <w:t>You may file any complaints regarding compliance with this policy in the Equity and Affirmative Action Office.</w:t>
      </w:r>
    </w:p>
    <w:p w14:paraId="6180B2B1" w14:textId="77777777" w:rsidR="00BD07BE" w:rsidRPr="00D27750" w:rsidRDefault="005A4522">
      <w:pPr>
        <w:pStyle w:val="Heading1"/>
        <w:spacing w:line="240" w:lineRule="auto"/>
        <w:rPr>
          <w:rFonts w:asciiTheme="majorHAnsi" w:hAnsiTheme="majorHAnsi" w:cstheme="majorHAnsi"/>
          <w:color w:val="5F2987"/>
        </w:rPr>
      </w:pPr>
      <w:bookmarkStart w:id="15" w:name="_44sinio" w:colFirst="0" w:colLast="0"/>
      <w:bookmarkEnd w:id="15"/>
      <w:r w:rsidRPr="00D27750">
        <w:rPr>
          <w:rFonts w:asciiTheme="majorHAnsi" w:hAnsiTheme="majorHAnsi" w:cstheme="majorHAnsi"/>
        </w:rPr>
        <w:t>Equal Access for Students with Disabilities</w:t>
      </w:r>
      <w:r w:rsidRPr="00D27750">
        <w:rPr>
          <w:rFonts w:asciiTheme="majorHAnsi" w:hAnsiTheme="majorHAnsi" w:cstheme="majorHAnsi"/>
          <w:color w:val="5F2987"/>
        </w:rPr>
        <w:t>*</w:t>
      </w:r>
    </w:p>
    <w:p w14:paraId="215423B1" w14:textId="77777777" w:rsidR="00BD07BE" w:rsidRPr="00D27750" w:rsidRDefault="005A4522">
      <w:pPr>
        <w:spacing w:line="240" w:lineRule="auto"/>
        <w:rPr>
          <w:rFonts w:asciiTheme="majorHAnsi" w:hAnsiTheme="majorHAnsi" w:cstheme="majorHAnsi"/>
          <w:sz w:val="24"/>
          <w:szCs w:val="24"/>
        </w:rPr>
      </w:pPr>
      <w:bookmarkStart w:id="16" w:name="_2jxsxqh" w:colFirst="0" w:colLast="0"/>
      <w:bookmarkEnd w:id="16"/>
      <w:r w:rsidRPr="00D27750">
        <w:rPr>
          <w:rFonts w:asciiTheme="majorHAnsi" w:hAnsiTheme="majorHAnsi" w:cstheme="majorHAnsi"/>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3EA0CA7" w14:textId="77777777" w:rsidR="00BD07BE" w:rsidRPr="00D27750" w:rsidRDefault="005A4522">
      <w:pPr>
        <w:spacing w:line="240" w:lineRule="auto"/>
        <w:rPr>
          <w:rFonts w:asciiTheme="majorHAnsi" w:hAnsiTheme="majorHAnsi" w:cstheme="majorHAnsi"/>
          <w:i/>
        </w:rPr>
      </w:pPr>
      <w:r w:rsidRPr="00D27750">
        <w:rPr>
          <w:rFonts w:asciiTheme="majorHAnsi" w:hAnsiTheme="majorHAnsi" w:cstheme="majorHAnsi"/>
          <w:i/>
        </w:rPr>
        <w:t>If modifications are required due to a disability, please inform the instructor and contact the</w:t>
      </w:r>
      <w:hyperlink r:id="rId25">
        <w:r w:rsidRPr="00D27750">
          <w:rPr>
            <w:rFonts w:asciiTheme="majorHAnsi" w:hAnsiTheme="majorHAnsi" w:cstheme="majorHAnsi"/>
            <w:i/>
            <w:color w:val="0563C1"/>
            <w:u w:val="single"/>
          </w:rPr>
          <w:t xml:space="preserve"> Disability and Assistive Technology Center</w:t>
        </w:r>
      </w:hyperlink>
      <w:r w:rsidRPr="00D27750">
        <w:rPr>
          <w:rFonts w:asciiTheme="majorHAnsi" w:hAnsiTheme="majorHAnsi" w:cstheme="majorHAnsi"/>
          <w:i/>
        </w:rPr>
        <w:t xml:space="preserve"> to complete an Accommodations Request form.  Phone: 346-3365 or Room 609 Albertson Hall.</w:t>
      </w:r>
    </w:p>
    <w:p w14:paraId="03CCD313" w14:textId="77777777" w:rsidR="001F1FBB" w:rsidRDefault="001F1FBB">
      <w:pPr>
        <w:pStyle w:val="Heading1"/>
        <w:spacing w:line="240" w:lineRule="auto"/>
        <w:rPr>
          <w:rFonts w:asciiTheme="majorHAnsi" w:hAnsiTheme="majorHAnsi" w:cstheme="majorHAnsi"/>
        </w:rPr>
      </w:pPr>
      <w:bookmarkStart w:id="17" w:name="_3j2qqm3" w:colFirst="0" w:colLast="0"/>
      <w:bookmarkEnd w:id="17"/>
    </w:p>
    <w:p w14:paraId="34F423DB" w14:textId="682F90A4" w:rsidR="00BD07BE" w:rsidRPr="00D27750" w:rsidRDefault="005A4522">
      <w:pPr>
        <w:pStyle w:val="Heading1"/>
        <w:spacing w:line="240" w:lineRule="auto"/>
        <w:rPr>
          <w:rFonts w:asciiTheme="majorHAnsi" w:hAnsiTheme="majorHAnsi" w:cstheme="majorHAnsi"/>
        </w:rPr>
      </w:pPr>
      <w:r w:rsidRPr="00D27750">
        <w:rPr>
          <w:rFonts w:asciiTheme="majorHAnsi" w:hAnsiTheme="majorHAnsi" w:cstheme="majorHAnsi"/>
        </w:rPr>
        <w:t>Help Resources</w:t>
      </w:r>
    </w:p>
    <w:p w14:paraId="15106373" w14:textId="77777777" w:rsidR="00BD07BE" w:rsidRPr="00D27750" w:rsidRDefault="00BD07BE">
      <w:pPr>
        <w:pBdr>
          <w:top w:val="nil"/>
          <w:left w:val="nil"/>
          <w:bottom w:val="nil"/>
          <w:right w:val="nil"/>
          <w:between w:val="nil"/>
        </w:pBdr>
        <w:spacing w:after="0" w:line="240" w:lineRule="auto"/>
        <w:rPr>
          <w:rFonts w:asciiTheme="majorHAnsi" w:hAnsiTheme="majorHAnsi" w:cstheme="majorHAnsi"/>
          <w:b/>
          <w:smallCaps/>
          <w:color w:val="000000"/>
          <w:sz w:val="24"/>
          <w:szCs w:val="24"/>
        </w:rPr>
      </w:pPr>
    </w:p>
    <w:tbl>
      <w:tblPr>
        <w:tblStyle w:val="a4"/>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BD07BE" w:rsidRPr="00D27750" w14:paraId="22B59E20" w14:textId="77777777" w:rsidTr="00BD0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30C3F2EB" w14:textId="77777777" w:rsidR="00BD07BE" w:rsidRPr="00D27750" w:rsidRDefault="005A4522">
            <w:pPr>
              <w:rPr>
                <w:rFonts w:asciiTheme="majorHAnsi" w:hAnsiTheme="majorHAnsi" w:cstheme="majorHAnsi"/>
                <w:sz w:val="24"/>
                <w:szCs w:val="24"/>
              </w:rPr>
            </w:pPr>
            <w:r w:rsidRPr="00D27750">
              <w:rPr>
                <w:rFonts w:asciiTheme="majorHAnsi" w:hAnsiTheme="majorHAnsi" w:cstheme="majorHAnsi"/>
                <w:sz w:val="24"/>
                <w:szCs w:val="24"/>
              </w:rPr>
              <w:t>Tutoring</w:t>
            </w:r>
          </w:p>
        </w:tc>
        <w:tc>
          <w:tcPr>
            <w:tcW w:w="2277" w:type="dxa"/>
            <w:tcBorders>
              <w:top w:val="nil"/>
              <w:bottom w:val="nil"/>
            </w:tcBorders>
            <w:shd w:val="clear" w:color="auto" w:fill="2E75B5"/>
          </w:tcPr>
          <w:p w14:paraId="684AE76D" w14:textId="77777777" w:rsidR="00BD07BE" w:rsidRPr="00D27750" w:rsidRDefault="005A4522">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7750">
              <w:rPr>
                <w:rFonts w:asciiTheme="majorHAnsi" w:hAnsiTheme="majorHAnsi" w:cstheme="majorHAnsi"/>
                <w:sz w:val="24"/>
                <w:szCs w:val="24"/>
              </w:rPr>
              <w:t>Advising</w:t>
            </w:r>
          </w:p>
        </w:tc>
        <w:tc>
          <w:tcPr>
            <w:tcW w:w="2277" w:type="dxa"/>
            <w:tcBorders>
              <w:top w:val="nil"/>
              <w:bottom w:val="nil"/>
            </w:tcBorders>
            <w:shd w:val="clear" w:color="auto" w:fill="2E75B5"/>
          </w:tcPr>
          <w:p w14:paraId="1C9D3A6F" w14:textId="77777777" w:rsidR="00BD07BE" w:rsidRPr="00D27750" w:rsidRDefault="005A4522">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7750">
              <w:rPr>
                <w:rFonts w:asciiTheme="majorHAnsi" w:hAnsiTheme="majorHAnsi" w:cstheme="majorHAnsi"/>
                <w:sz w:val="24"/>
                <w:szCs w:val="24"/>
              </w:rPr>
              <w:t>Safety and General Support</w:t>
            </w:r>
          </w:p>
        </w:tc>
        <w:tc>
          <w:tcPr>
            <w:tcW w:w="2501" w:type="dxa"/>
            <w:tcBorders>
              <w:top w:val="nil"/>
              <w:bottom w:val="nil"/>
              <w:right w:val="nil"/>
            </w:tcBorders>
            <w:shd w:val="clear" w:color="auto" w:fill="2E75B5"/>
          </w:tcPr>
          <w:p w14:paraId="56D77523" w14:textId="77777777" w:rsidR="00BD07BE" w:rsidRPr="00D27750" w:rsidRDefault="005A4522">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27750">
              <w:rPr>
                <w:rFonts w:asciiTheme="majorHAnsi" w:hAnsiTheme="majorHAnsi" w:cstheme="majorHAnsi"/>
                <w:sz w:val="24"/>
                <w:szCs w:val="24"/>
              </w:rPr>
              <w:t>Health</w:t>
            </w:r>
          </w:p>
        </w:tc>
      </w:tr>
      <w:tr w:rsidR="00BD07BE" w:rsidRPr="00D27750" w14:paraId="092156C3" w14:textId="77777777" w:rsidTr="00BD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2C80065F" w14:textId="77777777" w:rsidR="00BD07BE" w:rsidRPr="00D27750" w:rsidRDefault="005A4522">
            <w:pPr>
              <w:rPr>
                <w:rFonts w:asciiTheme="majorHAnsi" w:hAnsiTheme="majorHAnsi" w:cstheme="majorHAnsi"/>
                <w:sz w:val="24"/>
                <w:szCs w:val="24"/>
              </w:rPr>
            </w:pPr>
            <w:r w:rsidRPr="00D27750">
              <w:rPr>
                <w:rFonts w:asciiTheme="majorHAnsi" w:hAnsiTheme="majorHAnsi" w:cstheme="majorHAnsi"/>
                <w:b w:val="0"/>
                <w:sz w:val="24"/>
                <w:szCs w:val="24"/>
              </w:rPr>
              <w:t>Tutoring and Learning Center helps with Study Skills, Writing, Technology, Math, &amp; Science. 018 Albertson Hall, ext 3568</w:t>
            </w:r>
          </w:p>
        </w:tc>
        <w:tc>
          <w:tcPr>
            <w:tcW w:w="2277" w:type="dxa"/>
          </w:tcPr>
          <w:p w14:paraId="46812EB2" w14:textId="77777777" w:rsidR="00BD07BE" w:rsidRPr="00D27750" w:rsidRDefault="005A452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27750">
              <w:rPr>
                <w:rFonts w:asciiTheme="majorHAnsi" w:hAnsiTheme="majorHAnsi" w:cstheme="majorHAnsi"/>
                <w:sz w:val="24"/>
                <w:szCs w:val="24"/>
              </w:rPr>
              <w:t>Academic and Career Advising Center, 320 Albertson Hall, ext 3226</w:t>
            </w:r>
          </w:p>
        </w:tc>
        <w:tc>
          <w:tcPr>
            <w:tcW w:w="2277" w:type="dxa"/>
          </w:tcPr>
          <w:p w14:paraId="64E947BE" w14:textId="77777777" w:rsidR="00BD07BE" w:rsidRPr="00D27750" w:rsidRDefault="005A452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27750">
              <w:rPr>
                <w:rFonts w:asciiTheme="majorHAnsi" w:hAnsiTheme="majorHAnsi" w:cstheme="majorHAnsi"/>
                <w:sz w:val="24"/>
                <w:szCs w:val="24"/>
              </w:rPr>
              <w:t>Dean of Students Office, 212 Old Main, ext. 2611</w:t>
            </w:r>
          </w:p>
        </w:tc>
        <w:tc>
          <w:tcPr>
            <w:tcW w:w="2501" w:type="dxa"/>
          </w:tcPr>
          <w:p w14:paraId="64721F22" w14:textId="77777777" w:rsidR="00BD07BE" w:rsidRPr="00D27750" w:rsidRDefault="005A452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27750">
              <w:rPr>
                <w:rFonts w:asciiTheme="majorHAnsi" w:hAnsiTheme="majorHAnsi" w:cstheme="majorHAnsi"/>
                <w:sz w:val="24"/>
                <w:szCs w:val="24"/>
              </w:rPr>
              <w:t>Counseling Center, Delzell Hall, ext. 3553. Health Care, Delzell Hall, ext. 4646</w:t>
            </w:r>
          </w:p>
        </w:tc>
      </w:tr>
    </w:tbl>
    <w:p w14:paraId="5F0A3088" w14:textId="77777777" w:rsidR="00BD07BE" w:rsidRPr="00D27750" w:rsidRDefault="00BD07BE">
      <w:pPr>
        <w:spacing w:after="0" w:line="240" w:lineRule="auto"/>
        <w:rPr>
          <w:rFonts w:asciiTheme="majorHAnsi" w:hAnsiTheme="majorHAnsi" w:cstheme="majorHAnsi"/>
          <w:sz w:val="24"/>
          <w:szCs w:val="24"/>
        </w:rPr>
      </w:pPr>
    </w:p>
    <w:p w14:paraId="24F4CC5E" w14:textId="77777777" w:rsidR="00BD07BE" w:rsidRPr="00D27750" w:rsidRDefault="00BD07BE">
      <w:pPr>
        <w:spacing w:after="0" w:line="240" w:lineRule="auto"/>
        <w:rPr>
          <w:rFonts w:asciiTheme="majorHAnsi" w:hAnsiTheme="majorHAnsi" w:cstheme="majorHAnsi"/>
          <w:sz w:val="24"/>
          <w:szCs w:val="24"/>
        </w:rPr>
      </w:pPr>
    </w:p>
    <w:p w14:paraId="5E50E865" w14:textId="77777777" w:rsidR="00BD07BE" w:rsidRPr="00D27750" w:rsidRDefault="005A4522">
      <w:pPr>
        <w:spacing w:line="240" w:lineRule="auto"/>
        <w:rPr>
          <w:rFonts w:asciiTheme="majorHAnsi" w:hAnsiTheme="majorHAnsi" w:cstheme="majorHAnsi"/>
          <w:b/>
          <w:sz w:val="24"/>
          <w:szCs w:val="24"/>
        </w:rPr>
      </w:pPr>
      <w:r w:rsidRPr="00D27750">
        <w:rPr>
          <w:rFonts w:asciiTheme="majorHAnsi" w:hAnsiTheme="majorHAnsi" w:cstheme="majorHAnsi"/>
          <w:b/>
          <w:sz w:val="24"/>
          <w:szCs w:val="24"/>
        </w:rPr>
        <w:t>UWSP Service Desk</w:t>
      </w:r>
    </w:p>
    <w:p w14:paraId="60F05803" w14:textId="77777777" w:rsidR="00BD07BE" w:rsidRPr="00D27750" w:rsidRDefault="005A4522">
      <w:pPr>
        <w:spacing w:after="0" w:line="240" w:lineRule="auto"/>
        <w:rPr>
          <w:rFonts w:asciiTheme="majorHAnsi" w:hAnsiTheme="majorHAnsi" w:cstheme="majorHAnsi"/>
          <w:sz w:val="24"/>
          <w:szCs w:val="24"/>
        </w:rPr>
      </w:pPr>
      <w:r w:rsidRPr="00D27750">
        <w:rPr>
          <w:rFonts w:asciiTheme="majorHAnsi" w:hAnsiTheme="majorHAnsi" w:cstheme="majorHAnsi"/>
          <w:sz w:val="24"/>
          <w:szCs w:val="24"/>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26">
        <w:r w:rsidRPr="00D27750">
          <w:rPr>
            <w:rFonts w:asciiTheme="majorHAnsi" w:hAnsiTheme="majorHAnsi" w:cstheme="majorHAnsi"/>
            <w:color w:val="0563C1"/>
            <w:sz w:val="24"/>
            <w:szCs w:val="24"/>
            <w:u w:val="single"/>
          </w:rPr>
          <w:t>link for more information.</w:t>
        </w:r>
      </w:hyperlink>
    </w:p>
    <w:p w14:paraId="7F6D4573" w14:textId="77777777" w:rsidR="00BD07BE" w:rsidRPr="00D27750" w:rsidRDefault="00BD07BE">
      <w:pPr>
        <w:spacing w:after="0" w:line="240" w:lineRule="auto"/>
        <w:rPr>
          <w:rFonts w:asciiTheme="majorHAnsi" w:hAnsiTheme="majorHAnsi" w:cstheme="majorHAnsi"/>
          <w:b/>
          <w:sz w:val="24"/>
          <w:szCs w:val="24"/>
        </w:rPr>
      </w:pPr>
    </w:p>
    <w:p w14:paraId="1E0E4F3B" w14:textId="77777777" w:rsidR="00BD07BE" w:rsidRPr="00D27750" w:rsidRDefault="005A4522">
      <w:pPr>
        <w:spacing w:after="0" w:line="240" w:lineRule="auto"/>
        <w:rPr>
          <w:rFonts w:asciiTheme="majorHAnsi" w:hAnsiTheme="majorHAnsi" w:cstheme="majorHAnsi"/>
          <w:b/>
          <w:sz w:val="24"/>
          <w:szCs w:val="24"/>
        </w:rPr>
      </w:pPr>
      <w:r w:rsidRPr="00D27750">
        <w:rPr>
          <w:rFonts w:asciiTheme="majorHAnsi" w:hAnsiTheme="majorHAnsi" w:cstheme="majorHAnsi"/>
          <w:b/>
          <w:sz w:val="24"/>
          <w:szCs w:val="24"/>
        </w:rPr>
        <w:t>Care Team</w:t>
      </w:r>
    </w:p>
    <w:p w14:paraId="2602470D" w14:textId="7EF2D235" w:rsidR="00BD07BE" w:rsidRPr="00D27750" w:rsidRDefault="005A4522">
      <w:pPr>
        <w:spacing w:after="0" w:line="240" w:lineRule="auto"/>
        <w:rPr>
          <w:rFonts w:asciiTheme="majorHAnsi" w:hAnsiTheme="majorHAnsi" w:cstheme="majorHAnsi"/>
          <w:sz w:val="24"/>
          <w:szCs w:val="24"/>
        </w:rPr>
      </w:pPr>
      <w:r w:rsidRPr="00D27750">
        <w:rPr>
          <w:rFonts w:asciiTheme="majorHAnsi" w:hAnsiTheme="majorHAnsi" w:cstheme="majorHAnsi"/>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w:t>
      </w:r>
      <w:proofErr w:type="gramStart"/>
      <w:r w:rsidRPr="00D27750">
        <w:rPr>
          <w:rFonts w:asciiTheme="majorHAnsi" w:hAnsiTheme="majorHAnsi" w:cstheme="majorHAnsi"/>
          <w:sz w:val="24"/>
          <w:szCs w:val="24"/>
        </w:rPr>
        <w:t>proactive</w:t>
      </w:r>
      <w:proofErr w:type="gramEnd"/>
      <w:r w:rsidRPr="00D27750">
        <w:rPr>
          <w:rFonts w:asciiTheme="majorHAnsi" w:hAnsiTheme="majorHAnsi" w:cstheme="majorHAnsi"/>
          <w:sz w:val="24"/>
          <w:szCs w:val="24"/>
        </w:rPr>
        <w:t xml:space="preserve">, supportive, and involved in facilitating the success of our students through early detection, reporting, and intervention. As your instructor, I may contact the Office of the Dean of Students if I sense you </w:t>
      </w:r>
      <w:r w:rsidR="009D6583" w:rsidRPr="00D27750">
        <w:rPr>
          <w:rFonts w:asciiTheme="majorHAnsi" w:hAnsiTheme="majorHAnsi" w:cstheme="majorHAnsi"/>
          <w:sz w:val="24"/>
          <w:szCs w:val="24"/>
        </w:rPr>
        <w:t>need</w:t>
      </w:r>
      <w:r w:rsidRPr="00D27750">
        <w:rPr>
          <w:rFonts w:asciiTheme="majorHAnsi" w:hAnsiTheme="majorHAnsi" w:cstheme="majorHAnsi"/>
          <w:sz w:val="24"/>
          <w:szCs w:val="24"/>
        </w:rPr>
        <w:t xml:space="preserve"> additional support which </w:t>
      </w:r>
      <w:r w:rsidR="00375F5D" w:rsidRPr="00D27750">
        <w:rPr>
          <w:rFonts w:asciiTheme="majorHAnsi" w:hAnsiTheme="majorHAnsi" w:cstheme="majorHAnsi"/>
          <w:sz w:val="24"/>
          <w:szCs w:val="24"/>
        </w:rPr>
        <w:t>individually,</w:t>
      </w:r>
      <w:r w:rsidRPr="00D27750">
        <w:rPr>
          <w:rFonts w:asciiTheme="majorHAnsi" w:hAnsiTheme="majorHAnsi" w:cstheme="majorHAnsi"/>
          <w:sz w:val="24"/>
          <w:szCs w:val="24"/>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7">
        <w:r w:rsidRPr="00D27750">
          <w:rPr>
            <w:rFonts w:asciiTheme="majorHAnsi" w:hAnsiTheme="majorHAnsi" w:cstheme="majorHAnsi"/>
            <w:color w:val="1155CC"/>
            <w:sz w:val="24"/>
            <w:szCs w:val="24"/>
            <w:u w:val="single"/>
          </w:rPr>
          <w:t>here</w:t>
        </w:r>
      </w:hyperlink>
      <w:r w:rsidRPr="00D27750">
        <w:rPr>
          <w:rFonts w:asciiTheme="majorHAnsi" w:hAnsiTheme="majorHAnsi" w:cstheme="majorHAnsi"/>
          <w:sz w:val="24"/>
          <w:szCs w:val="24"/>
        </w:rPr>
        <w:t>.</w:t>
      </w:r>
    </w:p>
    <w:p w14:paraId="406C958A" w14:textId="77777777" w:rsidR="005A4522" w:rsidRPr="00D27750" w:rsidRDefault="005A4522">
      <w:pPr>
        <w:spacing w:after="0" w:line="240" w:lineRule="auto"/>
        <w:rPr>
          <w:rFonts w:asciiTheme="majorHAnsi" w:hAnsiTheme="majorHAnsi" w:cstheme="majorHAnsi"/>
          <w:sz w:val="24"/>
          <w:szCs w:val="24"/>
        </w:rPr>
      </w:pPr>
    </w:p>
    <w:p w14:paraId="20B1A47A" w14:textId="77777777" w:rsidR="00BD07BE" w:rsidRPr="00D27750" w:rsidRDefault="005A4522">
      <w:pPr>
        <w:pStyle w:val="Heading1"/>
        <w:spacing w:line="240" w:lineRule="auto"/>
        <w:rPr>
          <w:rFonts w:asciiTheme="majorHAnsi" w:hAnsiTheme="majorHAnsi" w:cstheme="majorHAnsi"/>
        </w:rPr>
      </w:pPr>
      <w:bookmarkStart w:id="18" w:name="_mnxqolhz05l1" w:colFirst="0" w:colLast="0"/>
      <w:bookmarkEnd w:id="18"/>
      <w:r w:rsidRPr="00D27750">
        <w:rPr>
          <w:rFonts w:asciiTheme="majorHAnsi" w:hAnsiTheme="majorHAnsi" w:cstheme="majorHAnsi"/>
        </w:rPr>
        <w:t>Academic Honesty</w:t>
      </w:r>
    </w:p>
    <w:p w14:paraId="59FFB1E3" w14:textId="0367DD09" w:rsidR="00BD07BE" w:rsidRPr="00D27750" w:rsidRDefault="005A4522">
      <w:pPr>
        <w:spacing w:after="0" w:line="240" w:lineRule="auto"/>
        <w:rPr>
          <w:rFonts w:asciiTheme="majorHAnsi" w:hAnsiTheme="majorHAnsi" w:cstheme="majorHAnsi"/>
          <w:sz w:val="24"/>
          <w:szCs w:val="24"/>
          <w:highlight w:val="white"/>
        </w:rPr>
      </w:pPr>
      <w:r w:rsidRPr="00D27750">
        <w:rPr>
          <w:rFonts w:asciiTheme="majorHAnsi" w:hAnsiTheme="majorHAnsi" w:cstheme="majorHAnsi"/>
          <w:sz w:val="24"/>
          <w:szCs w:val="24"/>
          <w:highlight w:val="white"/>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w:t>
      </w:r>
      <w:r w:rsidR="00F13C3E" w:rsidRPr="00D27750">
        <w:rPr>
          <w:rFonts w:asciiTheme="majorHAnsi" w:hAnsiTheme="majorHAnsi" w:cstheme="majorHAnsi"/>
          <w:sz w:val="24"/>
          <w:szCs w:val="24"/>
          <w:highlight w:val="white"/>
        </w:rPr>
        <w:t>authentic</w:t>
      </w:r>
      <w:r w:rsidRPr="00D27750">
        <w:rPr>
          <w:rFonts w:asciiTheme="majorHAnsi" w:hAnsiTheme="majorHAnsi" w:cstheme="majorHAnsi"/>
          <w:sz w:val="24"/>
          <w:szCs w:val="24"/>
          <w:highlight w:val="white"/>
        </w:rPr>
        <w:t xml:space="preserve">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41583BF0" w14:textId="77777777" w:rsidR="00BD07BE" w:rsidRPr="00D27750" w:rsidRDefault="00BD07BE">
      <w:pPr>
        <w:spacing w:after="0" w:line="240" w:lineRule="auto"/>
        <w:rPr>
          <w:rFonts w:asciiTheme="majorHAnsi" w:hAnsiTheme="majorHAnsi" w:cstheme="majorHAnsi"/>
          <w:sz w:val="24"/>
          <w:szCs w:val="24"/>
          <w:highlight w:val="white"/>
        </w:rPr>
      </w:pPr>
    </w:p>
    <w:p w14:paraId="7100444B" w14:textId="77777777" w:rsidR="00BD07BE" w:rsidRPr="00D27750" w:rsidRDefault="005A4522">
      <w:pPr>
        <w:pBdr>
          <w:top w:val="nil"/>
          <w:left w:val="nil"/>
          <w:bottom w:val="nil"/>
          <w:right w:val="nil"/>
          <w:between w:val="nil"/>
        </w:pBdr>
        <w:spacing w:after="0" w:line="240" w:lineRule="auto"/>
        <w:rPr>
          <w:rFonts w:asciiTheme="majorHAnsi" w:hAnsiTheme="majorHAnsi" w:cstheme="majorHAnsi"/>
          <w:i/>
          <w:color w:val="000000"/>
          <w:sz w:val="24"/>
          <w:szCs w:val="24"/>
        </w:rPr>
      </w:pPr>
      <w:r w:rsidRPr="00D27750">
        <w:rPr>
          <w:rFonts w:asciiTheme="majorHAnsi" w:hAnsiTheme="majorHAnsi" w:cstheme="majorHAnsi"/>
          <w:color w:val="000000"/>
          <w:sz w:val="24"/>
          <w:szCs w:val="24"/>
        </w:rPr>
        <w:lastRenderedPageBreak/>
        <w:t xml:space="preserve"> </w:t>
      </w:r>
      <w:r w:rsidRPr="00D27750">
        <w:rPr>
          <w:rFonts w:asciiTheme="majorHAnsi" w:hAnsiTheme="majorHAnsi" w:cstheme="majorHAnsi"/>
          <w:i/>
          <w:color w:val="000000"/>
          <w:sz w:val="24"/>
          <w:szCs w:val="24"/>
        </w:rPr>
        <w:t>UWSP 14.03 Academic misconduct subject to disciplinary action.  </w:t>
      </w:r>
    </w:p>
    <w:p w14:paraId="3248F6D8" w14:textId="77777777" w:rsidR="00BD07BE" w:rsidRPr="00D27750" w:rsidRDefault="005A4522">
      <w:pPr>
        <w:pBdr>
          <w:top w:val="nil"/>
          <w:left w:val="nil"/>
          <w:bottom w:val="nil"/>
          <w:right w:val="nil"/>
          <w:between w:val="nil"/>
        </w:pBdr>
        <w:spacing w:after="0" w:line="240" w:lineRule="auto"/>
        <w:rPr>
          <w:rFonts w:asciiTheme="majorHAnsi" w:hAnsiTheme="majorHAnsi" w:cstheme="majorHAnsi"/>
          <w:color w:val="000000"/>
          <w:sz w:val="24"/>
          <w:szCs w:val="24"/>
        </w:rPr>
      </w:pPr>
      <w:r w:rsidRPr="00D27750">
        <w:rPr>
          <w:rFonts w:asciiTheme="majorHAnsi" w:hAnsiTheme="majorHAnsi" w:cstheme="majorHAnsi"/>
          <w:color w:val="000000"/>
          <w:sz w:val="24"/>
          <w:szCs w:val="24"/>
        </w:rPr>
        <w:t>(1)  Academic misconduct is an act in which a student:</w:t>
      </w:r>
    </w:p>
    <w:p w14:paraId="34329137" w14:textId="77777777" w:rsidR="00BD07BE" w:rsidRPr="00D27750" w:rsidRDefault="005A4522">
      <w:pPr>
        <w:pBdr>
          <w:top w:val="nil"/>
          <w:left w:val="nil"/>
          <w:bottom w:val="nil"/>
          <w:right w:val="nil"/>
          <w:between w:val="nil"/>
        </w:pBdr>
        <w:spacing w:after="0" w:line="240" w:lineRule="auto"/>
        <w:rPr>
          <w:rFonts w:asciiTheme="majorHAnsi" w:hAnsiTheme="majorHAnsi" w:cstheme="majorHAnsi"/>
          <w:color w:val="000000"/>
          <w:sz w:val="24"/>
          <w:szCs w:val="24"/>
        </w:rPr>
      </w:pPr>
      <w:r w:rsidRPr="00D27750">
        <w:rPr>
          <w:rFonts w:asciiTheme="majorHAnsi" w:hAnsiTheme="majorHAnsi" w:cstheme="majorHAnsi"/>
          <w:color w:val="000000"/>
          <w:sz w:val="24"/>
          <w:szCs w:val="24"/>
        </w:rPr>
        <w:t>(a)  Seeks to claim credit for the work or efforts of another without authorization or citation;</w:t>
      </w:r>
    </w:p>
    <w:p w14:paraId="12F9AF2B" w14:textId="77777777" w:rsidR="00BD07BE" w:rsidRPr="00D27750" w:rsidRDefault="005A4522">
      <w:pPr>
        <w:pBdr>
          <w:top w:val="nil"/>
          <w:left w:val="nil"/>
          <w:bottom w:val="nil"/>
          <w:right w:val="nil"/>
          <w:between w:val="nil"/>
        </w:pBdr>
        <w:spacing w:after="0" w:line="240" w:lineRule="auto"/>
        <w:rPr>
          <w:rFonts w:asciiTheme="majorHAnsi" w:hAnsiTheme="majorHAnsi" w:cstheme="majorHAnsi"/>
          <w:color w:val="000000"/>
          <w:sz w:val="24"/>
          <w:szCs w:val="24"/>
        </w:rPr>
      </w:pPr>
      <w:r w:rsidRPr="00D27750">
        <w:rPr>
          <w:rFonts w:asciiTheme="majorHAnsi" w:hAnsiTheme="majorHAnsi" w:cstheme="majorHAnsi"/>
          <w:color w:val="000000"/>
          <w:sz w:val="24"/>
          <w:szCs w:val="24"/>
        </w:rPr>
        <w:t>(b)  Uses unauthorized materials or fabricated data in any academic exercise;</w:t>
      </w:r>
    </w:p>
    <w:p w14:paraId="0FC1C357" w14:textId="77777777" w:rsidR="00BD07BE" w:rsidRPr="00D27750" w:rsidRDefault="005A4522">
      <w:pPr>
        <w:pBdr>
          <w:top w:val="nil"/>
          <w:left w:val="nil"/>
          <w:bottom w:val="nil"/>
          <w:right w:val="nil"/>
          <w:between w:val="nil"/>
        </w:pBdr>
        <w:spacing w:after="0" w:line="240" w:lineRule="auto"/>
        <w:rPr>
          <w:rFonts w:asciiTheme="majorHAnsi" w:hAnsiTheme="majorHAnsi" w:cstheme="majorHAnsi"/>
          <w:color w:val="000000"/>
          <w:sz w:val="24"/>
          <w:szCs w:val="24"/>
        </w:rPr>
      </w:pPr>
      <w:r w:rsidRPr="00D27750">
        <w:rPr>
          <w:rFonts w:asciiTheme="majorHAnsi" w:hAnsiTheme="majorHAnsi" w:cstheme="majorHAnsi"/>
          <w:color w:val="000000"/>
          <w:sz w:val="24"/>
          <w:szCs w:val="24"/>
        </w:rPr>
        <w:t>(c)  Forges or falsifies academic documents or records;</w:t>
      </w:r>
    </w:p>
    <w:p w14:paraId="176F955C" w14:textId="77777777" w:rsidR="00BD07BE" w:rsidRPr="00D27750" w:rsidRDefault="005A4522">
      <w:pPr>
        <w:pBdr>
          <w:top w:val="nil"/>
          <w:left w:val="nil"/>
          <w:bottom w:val="nil"/>
          <w:right w:val="nil"/>
          <w:between w:val="nil"/>
        </w:pBdr>
        <w:spacing w:after="0" w:line="240" w:lineRule="auto"/>
        <w:rPr>
          <w:rFonts w:asciiTheme="majorHAnsi" w:hAnsiTheme="majorHAnsi" w:cstheme="majorHAnsi"/>
          <w:color w:val="000000"/>
          <w:sz w:val="24"/>
          <w:szCs w:val="24"/>
        </w:rPr>
      </w:pPr>
      <w:r w:rsidRPr="00D27750">
        <w:rPr>
          <w:rFonts w:asciiTheme="majorHAnsi" w:hAnsiTheme="majorHAnsi" w:cstheme="majorHAnsi"/>
          <w:color w:val="000000"/>
          <w:sz w:val="24"/>
          <w:szCs w:val="24"/>
        </w:rPr>
        <w:t>(d)  Intentionally impedes or damages the academic work of others;</w:t>
      </w:r>
    </w:p>
    <w:p w14:paraId="2EC1991B" w14:textId="77777777" w:rsidR="00BD07BE" w:rsidRPr="00D27750" w:rsidRDefault="005A4522">
      <w:pPr>
        <w:pBdr>
          <w:top w:val="nil"/>
          <w:left w:val="nil"/>
          <w:bottom w:val="nil"/>
          <w:right w:val="nil"/>
          <w:between w:val="nil"/>
        </w:pBdr>
        <w:spacing w:after="0" w:line="240" w:lineRule="auto"/>
        <w:rPr>
          <w:rFonts w:asciiTheme="majorHAnsi" w:hAnsiTheme="majorHAnsi" w:cstheme="majorHAnsi"/>
          <w:color w:val="000000"/>
          <w:sz w:val="24"/>
          <w:szCs w:val="24"/>
        </w:rPr>
      </w:pPr>
      <w:r w:rsidRPr="00D27750">
        <w:rPr>
          <w:rFonts w:asciiTheme="majorHAnsi" w:hAnsiTheme="majorHAnsi" w:cstheme="majorHAnsi"/>
          <w:color w:val="000000"/>
          <w:sz w:val="24"/>
          <w:szCs w:val="24"/>
        </w:rPr>
        <w:t>(e)  Engages in conduct aimed at making false representation of a student's academic performance; or</w:t>
      </w:r>
    </w:p>
    <w:p w14:paraId="541B5A81" w14:textId="77777777" w:rsidR="00BD07BE" w:rsidRPr="00D27750" w:rsidRDefault="005A4522">
      <w:pPr>
        <w:pBdr>
          <w:top w:val="nil"/>
          <w:left w:val="nil"/>
          <w:bottom w:val="nil"/>
          <w:right w:val="nil"/>
          <w:between w:val="nil"/>
        </w:pBdr>
        <w:spacing w:after="0" w:line="240" w:lineRule="auto"/>
        <w:rPr>
          <w:rFonts w:asciiTheme="majorHAnsi" w:hAnsiTheme="majorHAnsi" w:cstheme="majorHAnsi"/>
          <w:color w:val="000000"/>
          <w:sz w:val="24"/>
          <w:szCs w:val="24"/>
        </w:rPr>
      </w:pPr>
      <w:r w:rsidRPr="00D27750">
        <w:rPr>
          <w:rFonts w:asciiTheme="majorHAnsi" w:hAnsiTheme="majorHAnsi" w:cstheme="majorHAnsi"/>
          <w:color w:val="000000"/>
          <w:sz w:val="24"/>
          <w:szCs w:val="24"/>
        </w:rPr>
        <w:t>(f)  Assists other students in any of these acts.</w:t>
      </w:r>
    </w:p>
    <w:p w14:paraId="386BDB75" w14:textId="77777777" w:rsidR="00BD07BE" w:rsidRPr="00D27750" w:rsidRDefault="005A4522">
      <w:pPr>
        <w:pBdr>
          <w:top w:val="nil"/>
          <w:left w:val="nil"/>
          <w:bottom w:val="nil"/>
          <w:right w:val="nil"/>
          <w:between w:val="nil"/>
        </w:pBdr>
        <w:spacing w:after="0" w:line="240" w:lineRule="auto"/>
        <w:rPr>
          <w:rFonts w:asciiTheme="majorHAnsi" w:hAnsiTheme="majorHAnsi" w:cstheme="majorHAnsi"/>
          <w:color w:val="000000"/>
          <w:sz w:val="24"/>
          <w:szCs w:val="24"/>
        </w:rPr>
      </w:pPr>
      <w:r w:rsidRPr="00D27750">
        <w:rPr>
          <w:rFonts w:asciiTheme="majorHAnsi" w:hAnsiTheme="majorHAnsi" w:cstheme="majorHAnsi"/>
          <w:color w:val="000000"/>
          <w:sz w:val="24"/>
          <w:szCs w:val="24"/>
        </w:rPr>
        <w:t> </w:t>
      </w:r>
    </w:p>
    <w:p w14:paraId="1CCEF41E" w14:textId="77777777" w:rsidR="00BD07BE" w:rsidRPr="00D27750" w:rsidRDefault="005A4522">
      <w:pPr>
        <w:pBdr>
          <w:top w:val="nil"/>
          <w:left w:val="nil"/>
          <w:bottom w:val="nil"/>
          <w:right w:val="nil"/>
          <w:between w:val="nil"/>
        </w:pBdr>
        <w:spacing w:after="0" w:line="240" w:lineRule="auto"/>
        <w:rPr>
          <w:rFonts w:asciiTheme="majorHAnsi" w:hAnsiTheme="majorHAnsi" w:cstheme="majorHAnsi"/>
          <w:color w:val="000000"/>
          <w:sz w:val="24"/>
          <w:szCs w:val="24"/>
        </w:rPr>
      </w:pPr>
      <w:r w:rsidRPr="00D27750">
        <w:rPr>
          <w:rFonts w:asciiTheme="majorHAnsi" w:hAnsiTheme="majorHAnsi" w:cstheme="majorHAnsi"/>
          <w:color w:val="000000"/>
          <w:sz w:val="24"/>
          <w:szCs w:val="24"/>
        </w:rPr>
        <w:t xml:space="preserve">(2)  Examples of academic misconduct include, but are not limited to: </w:t>
      </w:r>
    </w:p>
    <w:p w14:paraId="4A77E9DB" w14:textId="77777777" w:rsidR="00BD07BE" w:rsidRPr="00D27750" w:rsidRDefault="005A4522">
      <w:pPr>
        <w:numPr>
          <w:ilvl w:val="0"/>
          <w:numId w:val="6"/>
        </w:numPr>
        <w:pBdr>
          <w:top w:val="nil"/>
          <w:left w:val="nil"/>
          <w:bottom w:val="nil"/>
          <w:right w:val="nil"/>
          <w:between w:val="nil"/>
        </w:pBdr>
        <w:spacing w:after="0" w:line="240" w:lineRule="auto"/>
        <w:ind w:left="630" w:hanging="270"/>
        <w:contextualSpacing/>
        <w:rPr>
          <w:rFonts w:asciiTheme="majorHAnsi" w:hAnsiTheme="majorHAnsi" w:cstheme="majorHAnsi"/>
          <w:color w:val="000000"/>
          <w:sz w:val="24"/>
          <w:szCs w:val="24"/>
        </w:rPr>
      </w:pPr>
      <w:r w:rsidRPr="00D27750">
        <w:rPr>
          <w:rFonts w:asciiTheme="majorHAnsi" w:hAnsiTheme="majorHAnsi" w:cstheme="majorHAnsi"/>
          <w:color w:val="000000"/>
          <w:sz w:val="24"/>
          <w:szCs w:val="24"/>
        </w:rPr>
        <w:t>Cheating on an examination</w:t>
      </w:r>
    </w:p>
    <w:p w14:paraId="755350EB" w14:textId="77777777" w:rsidR="00BD07BE" w:rsidRPr="00D27750" w:rsidRDefault="005A4522">
      <w:pPr>
        <w:numPr>
          <w:ilvl w:val="0"/>
          <w:numId w:val="6"/>
        </w:numPr>
        <w:pBdr>
          <w:top w:val="nil"/>
          <w:left w:val="nil"/>
          <w:bottom w:val="nil"/>
          <w:right w:val="nil"/>
          <w:between w:val="nil"/>
        </w:pBdr>
        <w:spacing w:after="0" w:line="240" w:lineRule="auto"/>
        <w:ind w:left="630" w:hanging="270"/>
        <w:contextualSpacing/>
        <w:rPr>
          <w:rFonts w:asciiTheme="majorHAnsi" w:hAnsiTheme="majorHAnsi" w:cstheme="majorHAnsi"/>
          <w:color w:val="000000"/>
          <w:sz w:val="24"/>
          <w:szCs w:val="24"/>
        </w:rPr>
      </w:pPr>
      <w:r w:rsidRPr="00D27750">
        <w:rPr>
          <w:rFonts w:asciiTheme="majorHAnsi" w:hAnsiTheme="majorHAnsi" w:cstheme="majorHAnsi"/>
          <w:color w:val="000000"/>
          <w:sz w:val="24"/>
          <w:szCs w:val="24"/>
        </w:rPr>
        <w:t>Collaborating with others in work to be presented, contrary to the stated rules of the course</w:t>
      </w:r>
    </w:p>
    <w:p w14:paraId="185449D3" w14:textId="77777777" w:rsidR="00BD07BE" w:rsidRPr="00D27750" w:rsidRDefault="005A4522">
      <w:pPr>
        <w:numPr>
          <w:ilvl w:val="0"/>
          <w:numId w:val="6"/>
        </w:numPr>
        <w:pBdr>
          <w:top w:val="nil"/>
          <w:left w:val="nil"/>
          <w:bottom w:val="nil"/>
          <w:right w:val="nil"/>
          <w:between w:val="nil"/>
        </w:pBdr>
        <w:spacing w:after="0" w:line="240" w:lineRule="auto"/>
        <w:ind w:left="630" w:hanging="270"/>
        <w:contextualSpacing/>
        <w:rPr>
          <w:rFonts w:asciiTheme="majorHAnsi" w:hAnsiTheme="majorHAnsi" w:cstheme="majorHAnsi"/>
          <w:color w:val="000000"/>
          <w:sz w:val="24"/>
          <w:szCs w:val="24"/>
        </w:rPr>
      </w:pPr>
      <w:r w:rsidRPr="00D27750">
        <w:rPr>
          <w:rFonts w:asciiTheme="majorHAnsi" w:hAnsiTheme="majorHAnsi" w:cstheme="majorHAnsi"/>
          <w:color w:val="000000"/>
          <w:sz w:val="24"/>
          <w:szCs w:val="24"/>
        </w:rPr>
        <w:t>Submitting a paper or assignment as one's own work when a part or all of the paper or assignment is the work of another</w:t>
      </w:r>
    </w:p>
    <w:p w14:paraId="74A0E044" w14:textId="77777777" w:rsidR="00BD07BE" w:rsidRPr="00D27750" w:rsidRDefault="005A4522">
      <w:pPr>
        <w:numPr>
          <w:ilvl w:val="0"/>
          <w:numId w:val="6"/>
        </w:numPr>
        <w:pBdr>
          <w:top w:val="nil"/>
          <w:left w:val="nil"/>
          <w:bottom w:val="nil"/>
          <w:right w:val="nil"/>
          <w:between w:val="nil"/>
        </w:pBdr>
        <w:spacing w:after="0" w:line="240" w:lineRule="auto"/>
        <w:ind w:left="630" w:hanging="270"/>
        <w:contextualSpacing/>
        <w:rPr>
          <w:rFonts w:asciiTheme="majorHAnsi" w:hAnsiTheme="majorHAnsi" w:cstheme="majorHAnsi"/>
          <w:color w:val="000000"/>
          <w:sz w:val="24"/>
          <w:szCs w:val="24"/>
        </w:rPr>
      </w:pPr>
      <w:r w:rsidRPr="00D27750">
        <w:rPr>
          <w:rFonts w:asciiTheme="majorHAnsi" w:hAnsiTheme="majorHAnsi" w:cstheme="majorHAnsi"/>
          <w:color w:val="000000"/>
          <w:sz w:val="24"/>
          <w:szCs w:val="24"/>
        </w:rPr>
        <w:t>Submitting a paper or assignment that contains ideas or research of others without appropriately identifying the sources of those ideas</w:t>
      </w:r>
    </w:p>
    <w:p w14:paraId="5AC88EE2" w14:textId="77777777" w:rsidR="00BD07BE" w:rsidRPr="00D27750" w:rsidRDefault="005A4522">
      <w:pPr>
        <w:numPr>
          <w:ilvl w:val="0"/>
          <w:numId w:val="6"/>
        </w:numPr>
        <w:pBdr>
          <w:top w:val="nil"/>
          <w:left w:val="nil"/>
          <w:bottom w:val="nil"/>
          <w:right w:val="nil"/>
          <w:between w:val="nil"/>
        </w:pBdr>
        <w:spacing w:after="0" w:line="240" w:lineRule="auto"/>
        <w:ind w:left="630" w:hanging="270"/>
        <w:contextualSpacing/>
        <w:rPr>
          <w:rFonts w:asciiTheme="majorHAnsi" w:hAnsiTheme="majorHAnsi" w:cstheme="majorHAnsi"/>
          <w:color w:val="000000"/>
          <w:sz w:val="24"/>
          <w:szCs w:val="24"/>
        </w:rPr>
      </w:pPr>
      <w:r w:rsidRPr="00D27750">
        <w:rPr>
          <w:rFonts w:asciiTheme="majorHAnsi" w:hAnsiTheme="majorHAnsi" w:cstheme="majorHAnsi"/>
          <w:color w:val="000000"/>
          <w:sz w:val="24"/>
          <w:szCs w:val="24"/>
        </w:rPr>
        <w:t>Stealing examinations or course materials</w:t>
      </w:r>
    </w:p>
    <w:p w14:paraId="5B1E4972" w14:textId="77777777" w:rsidR="00BD07BE" w:rsidRPr="00D27750" w:rsidRDefault="005A4522">
      <w:pPr>
        <w:numPr>
          <w:ilvl w:val="0"/>
          <w:numId w:val="6"/>
        </w:numPr>
        <w:pBdr>
          <w:top w:val="nil"/>
          <w:left w:val="nil"/>
          <w:bottom w:val="nil"/>
          <w:right w:val="nil"/>
          <w:between w:val="nil"/>
        </w:pBdr>
        <w:spacing w:after="0" w:line="240" w:lineRule="auto"/>
        <w:ind w:left="630" w:hanging="270"/>
        <w:contextualSpacing/>
        <w:rPr>
          <w:rFonts w:asciiTheme="majorHAnsi" w:hAnsiTheme="majorHAnsi" w:cstheme="majorHAnsi"/>
          <w:color w:val="000000"/>
          <w:sz w:val="24"/>
          <w:szCs w:val="24"/>
        </w:rPr>
      </w:pPr>
      <w:r w:rsidRPr="00D27750">
        <w:rPr>
          <w:rFonts w:asciiTheme="majorHAnsi" w:hAnsiTheme="majorHAnsi" w:cstheme="majorHAnsi"/>
          <w:color w:val="000000"/>
          <w:sz w:val="24"/>
          <w:szCs w:val="24"/>
        </w:rPr>
        <w:t>Submitting, if contrary to the rules of a course, work previously presented in another course</w:t>
      </w:r>
    </w:p>
    <w:p w14:paraId="33F46FFC" w14:textId="77777777" w:rsidR="00BD07BE" w:rsidRPr="00D27750" w:rsidRDefault="005A4522">
      <w:pPr>
        <w:numPr>
          <w:ilvl w:val="0"/>
          <w:numId w:val="6"/>
        </w:numPr>
        <w:pBdr>
          <w:top w:val="nil"/>
          <w:left w:val="nil"/>
          <w:bottom w:val="nil"/>
          <w:right w:val="nil"/>
          <w:between w:val="nil"/>
        </w:pBdr>
        <w:spacing w:after="0" w:line="240" w:lineRule="auto"/>
        <w:ind w:left="630" w:hanging="270"/>
        <w:contextualSpacing/>
        <w:rPr>
          <w:rFonts w:asciiTheme="majorHAnsi" w:hAnsiTheme="majorHAnsi" w:cstheme="majorHAnsi"/>
          <w:color w:val="000000"/>
          <w:sz w:val="24"/>
          <w:szCs w:val="24"/>
        </w:rPr>
      </w:pPr>
      <w:r w:rsidRPr="00D27750">
        <w:rPr>
          <w:rFonts w:asciiTheme="majorHAnsi" w:hAnsiTheme="majorHAnsi" w:cstheme="majorHAnsi"/>
          <w:color w:val="000000"/>
          <w:sz w:val="24"/>
          <w:szCs w:val="24"/>
        </w:rPr>
        <w:t>Tampering with the laboratory experiment or computer program of another student</w:t>
      </w:r>
    </w:p>
    <w:p w14:paraId="4378DAA8" w14:textId="77777777" w:rsidR="00BD07BE" w:rsidRPr="00D27750" w:rsidRDefault="005A4522">
      <w:pPr>
        <w:numPr>
          <w:ilvl w:val="0"/>
          <w:numId w:val="6"/>
        </w:numPr>
        <w:pBdr>
          <w:top w:val="nil"/>
          <w:left w:val="nil"/>
          <w:bottom w:val="nil"/>
          <w:right w:val="nil"/>
          <w:between w:val="nil"/>
        </w:pBdr>
        <w:spacing w:after="0" w:line="240" w:lineRule="auto"/>
        <w:ind w:left="630" w:hanging="270"/>
        <w:contextualSpacing/>
        <w:rPr>
          <w:rFonts w:asciiTheme="majorHAnsi" w:hAnsiTheme="majorHAnsi" w:cstheme="majorHAnsi"/>
          <w:color w:val="000000"/>
          <w:sz w:val="24"/>
          <w:szCs w:val="24"/>
        </w:rPr>
      </w:pPr>
      <w:r w:rsidRPr="00D27750">
        <w:rPr>
          <w:rFonts w:asciiTheme="majorHAnsi" w:hAnsiTheme="majorHAnsi" w:cstheme="majorHAnsi"/>
          <w:color w:val="000000"/>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E693D25" w14:textId="77777777" w:rsidR="00BD07BE" w:rsidRPr="00D27750" w:rsidRDefault="00BD07BE">
      <w:pPr>
        <w:pBdr>
          <w:top w:val="nil"/>
          <w:left w:val="nil"/>
          <w:bottom w:val="nil"/>
          <w:right w:val="nil"/>
          <w:between w:val="nil"/>
        </w:pBdr>
        <w:spacing w:after="0" w:line="240" w:lineRule="auto"/>
        <w:ind w:left="630" w:hanging="270"/>
        <w:rPr>
          <w:rFonts w:asciiTheme="majorHAnsi" w:hAnsiTheme="majorHAnsi" w:cstheme="majorHAnsi"/>
          <w:color w:val="000000"/>
          <w:sz w:val="24"/>
          <w:szCs w:val="24"/>
        </w:rPr>
      </w:pPr>
    </w:p>
    <w:p w14:paraId="765B6D4F" w14:textId="48191725" w:rsidR="00BD07BE" w:rsidRPr="00D27750" w:rsidRDefault="005A4522">
      <w:pPr>
        <w:pBdr>
          <w:top w:val="nil"/>
          <w:left w:val="nil"/>
          <w:bottom w:val="nil"/>
          <w:right w:val="nil"/>
          <w:between w:val="nil"/>
        </w:pBdr>
        <w:spacing w:line="240" w:lineRule="auto"/>
        <w:rPr>
          <w:rFonts w:asciiTheme="majorHAnsi" w:hAnsiTheme="majorHAnsi" w:cstheme="majorHAnsi"/>
          <w:sz w:val="24"/>
          <w:szCs w:val="24"/>
        </w:rPr>
      </w:pPr>
      <w:r w:rsidRPr="00D27750">
        <w:rPr>
          <w:rFonts w:asciiTheme="majorHAnsi" w:hAnsiTheme="majorHAnsi" w:cstheme="majorHAnsi"/>
          <w:color w:val="000000"/>
          <w:sz w:val="24"/>
          <w:szCs w:val="24"/>
        </w:rPr>
        <w:t xml:space="preserve">Students suspected of academic misconduct will be asked to meet with the instructor to discuss </w:t>
      </w:r>
      <w:r w:rsidR="00F13C3E" w:rsidRPr="00D27750">
        <w:rPr>
          <w:rFonts w:asciiTheme="majorHAnsi" w:hAnsiTheme="majorHAnsi" w:cstheme="majorHAnsi"/>
          <w:color w:val="000000"/>
          <w:sz w:val="24"/>
          <w:szCs w:val="24"/>
        </w:rPr>
        <w:t>their</w:t>
      </w:r>
      <w:r w:rsidRPr="00D27750">
        <w:rPr>
          <w:rFonts w:asciiTheme="majorHAnsi" w:hAnsiTheme="majorHAnsi" w:cstheme="majorHAnsi"/>
          <w:color w:val="000000"/>
          <w:sz w:val="24"/>
          <w:szCs w:val="24"/>
        </w:rPr>
        <w:t xml:space="preserve"> concerns. If academic misconduct is evident, procedures for determining disciplinary sanctions will be followed as outlined in the </w:t>
      </w:r>
      <w:hyperlink r:id="rId28">
        <w:r w:rsidRPr="00D27750">
          <w:rPr>
            <w:rFonts w:asciiTheme="majorHAnsi" w:hAnsiTheme="majorHAnsi" w:cstheme="majorHAnsi"/>
            <w:color w:val="0563C1"/>
            <w:sz w:val="24"/>
            <w:szCs w:val="24"/>
            <w:u w:val="single"/>
          </w:rPr>
          <w:t>University System Administrative Code, Chapter 14</w:t>
        </w:r>
      </w:hyperlink>
      <w:r w:rsidRPr="00D27750">
        <w:rPr>
          <w:rFonts w:asciiTheme="majorHAnsi" w:hAnsiTheme="majorHAnsi" w:cstheme="majorHAnsi"/>
          <w:color w:val="000000"/>
          <w:sz w:val="24"/>
          <w:szCs w:val="24"/>
        </w:rPr>
        <w:t xml:space="preserve">.  </w:t>
      </w:r>
    </w:p>
    <w:p w14:paraId="2C7D6ABC" w14:textId="77777777" w:rsidR="00BD07BE" w:rsidRPr="00D27750" w:rsidRDefault="005A4522">
      <w:pPr>
        <w:pStyle w:val="Heading1"/>
        <w:spacing w:line="240" w:lineRule="auto"/>
        <w:rPr>
          <w:rFonts w:asciiTheme="majorHAnsi" w:hAnsiTheme="majorHAnsi" w:cstheme="majorHAnsi"/>
        </w:rPr>
      </w:pPr>
      <w:bookmarkStart w:id="19" w:name="_4i7ojhp" w:colFirst="0" w:colLast="0"/>
      <w:bookmarkEnd w:id="19"/>
      <w:r w:rsidRPr="00D27750">
        <w:rPr>
          <w:rFonts w:asciiTheme="majorHAnsi" w:hAnsiTheme="majorHAnsi" w:cstheme="majorHAnsi"/>
        </w:rPr>
        <w:t>Other Campus Policies</w:t>
      </w:r>
    </w:p>
    <w:p w14:paraId="62746BA9" w14:textId="77777777" w:rsidR="00BD07BE" w:rsidRPr="00D27750" w:rsidRDefault="00BD07BE">
      <w:pPr>
        <w:pStyle w:val="Heading2"/>
        <w:spacing w:line="240" w:lineRule="auto"/>
        <w:rPr>
          <w:rFonts w:asciiTheme="majorHAnsi" w:hAnsiTheme="majorHAnsi" w:cstheme="majorHAnsi"/>
        </w:rPr>
      </w:pPr>
      <w:bookmarkStart w:id="20" w:name="_uvriic4lm0lh" w:colFirst="0" w:colLast="0"/>
      <w:bookmarkEnd w:id="20"/>
    </w:p>
    <w:p w14:paraId="27532988" w14:textId="77777777" w:rsidR="00BD07BE" w:rsidRPr="00D27750" w:rsidRDefault="005A4522">
      <w:pPr>
        <w:spacing w:line="240" w:lineRule="auto"/>
        <w:rPr>
          <w:rFonts w:asciiTheme="majorHAnsi" w:hAnsiTheme="majorHAnsi" w:cstheme="majorHAnsi"/>
          <w:b/>
          <w:sz w:val="24"/>
          <w:szCs w:val="24"/>
        </w:rPr>
      </w:pPr>
      <w:r w:rsidRPr="00D27750">
        <w:rPr>
          <w:rFonts w:asciiTheme="majorHAnsi" w:hAnsiTheme="majorHAnsi" w:cstheme="majorHAnsi"/>
          <w:b/>
          <w:sz w:val="24"/>
          <w:szCs w:val="24"/>
        </w:rPr>
        <w:t>FERPA</w:t>
      </w:r>
    </w:p>
    <w:p w14:paraId="3C6D18E7" w14:textId="77777777" w:rsidR="00BD07BE" w:rsidRPr="00D27750" w:rsidRDefault="005A4522">
      <w:pPr>
        <w:spacing w:after="0" w:line="240" w:lineRule="auto"/>
        <w:rPr>
          <w:rFonts w:asciiTheme="majorHAnsi" w:hAnsiTheme="majorHAnsi" w:cstheme="majorHAnsi"/>
          <w:sz w:val="24"/>
          <w:szCs w:val="24"/>
        </w:rPr>
      </w:pPr>
      <w:r w:rsidRPr="00D27750">
        <w:rPr>
          <w:rFonts w:asciiTheme="majorHAnsi" w:hAnsiTheme="majorHAnsi" w:cstheme="majorHAnsi"/>
          <w:sz w:val="24"/>
          <w:szCs w:val="24"/>
        </w:rPr>
        <w:t>The</w:t>
      </w:r>
      <w:hyperlink r:id="rId29">
        <w:r w:rsidRPr="00D27750">
          <w:rPr>
            <w:rFonts w:asciiTheme="majorHAnsi" w:hAnsiTheme="majorHAnsi" w:cstheme="majorHAnsi"/>
            <w:sz w:val="24"/>
            <w:szCs w:val="24"/>
          </w:rPr>
          <w:t xml:space="preserve"> </w:t>
        </w:r>
      </w:hyperlink>
      <w:hyperlink r:id="rId30">
        <w:r w:rsidRPr="00D27750">
          <w:rPr>
            <w:rFonts w:asciiTheme="majorHAnsi" w:hAnsiTheme="majorHAnsi" w:cstheme="majorHAnsi"/>
            <w:color w:val="1155CC"/>
            <w:sz w:val="24"/>
            <w:szCs w:val="24"/>
            <w:u w:val="single"/>
          </w:rPr>
          <w:t>Family Educational Rights and Privacy Act</w:t>
        </w:r>
      </w:hyperlink>
      <w:r w:rsidRPr="00D27750">
        <w:rPr>
          <w:rFonts w:asciiTheme="majorHAnsi" w:hAnsiTheme="majorHAnsi" w:cstheme="majorHAnsi"/>
          <w:sz w:val="24"/>
          <w:szCs w:val="24"/>
        </w:rPr>
        <w:t xml:space="preserve"> (FERPA) provides students with a right to protect, review, and correct their student records. Staff of the university with a clear </w:t>
      </w:r>
      <w:r w:rsidRPr="00D27750">
        <w:rPr>
          <w:rFonts w:asciiTheme="majorHAnsi" w:hAnsiTheme="majorHAnsi" w:cstheme="majorHAnsi"/>
          <w:i/>
          <w:sz w:val="24"/>
          <w:szCs w:val="24"/>
        </w:rPr>
        <w:t>educational need to know</w:t>
      </w:r>
      <w:r w:rsidRPr="00D27750">
        <w:rPr>
          <w:rFonts w:asciiTheme="majorHAnsi" w:hAnsiTheme="majorHAnsi" w:cstheme="majorHAnsi"/>
          <w:sz w:val="24"/>
          <w:szCs w:val="24"/>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0612F3C" w14:textId="77777777" w:rsidR="00BD07BE" w:rsidRPr="00D27750" w:rsidRDefault="00BD07BE">
      <w:pPr>
        <w:pStyle w:val="Heading2"/>
        <w:spacing w:line="240" w:lineRule="auto"/>
        <w:rPr>
          <w:rFonts w:asciiTheme="majorHAnsi" w:hAnsiTheme="majorHAnsi" w:cstheme="majorHAnsi"/>
        </w:rPr>
      </w:pPr>
      <w:bookmarkStart w:id="21" w:name="_rz2ppqmasjl" w:colFirst="0" w:colLast="0"/>
      <w:bookmarkEnd w:id="21"/>
    </w:p>
    <w:p w14:paraId="6B5DD80D" w14:textId="77777777" w:rsidR="00BD07BE" w:rsidRPr="00D27750" w:rsidRDefault="005A4522">
      <w:pPr>
        <w:spacing w:line="240" w:lineRule="auto"/>
        <w:rPr>
          <w:rFonts w:asciiTheme="majorHAnsi" w:hAnsiTheme="majorHAnsi" w:cstheme="majorHAnsi"/>
          <w:b/>
          <w:sz w:val="24"/>
          <w:szCs w:val="24"/>
        </w:rPr>
      </w:pPr>
      <w:r w:rsidRPr="00D27750">
        <w:rPr>
          <w:rFonts w:asciiTheme="majorHAnsi" w:hAnsiTheme="majorHAnsi" w:cstheme="majorHAnsi"/>
          <w:b/>
          <w:sz w:val="24"/>
          <w:szCs w:val="24"/>
        </w:rPr>
        <w:t>Title IX</w:t>
      </w:r>
    </w:p>
    <w:p w14:paraId="0A3660F7" w14:textId="77777777" w:rsidR="00BD07BE" w:rsidRPr="00D27750" w:rsidRDefault="005A4522">
      <w:pPr>
        <w:spacing w:after="0" w:line="240" w:lineRule="auto"/>
        <w:rPr>
          <w:rFonts w:asciiTheme="majorHAnsi" w:hAnsiTheme="majorHAnsi" w:cstheme="majorHAnsi"/>
          <w:sz w:val="24"/>
          <w:szCs w:val="24"/>
        </w:rPr>
      </w:pPr>
      <w:r w:rsidRPr="00D27750">
        <w:rPr>
          <w:rFonts w:asciiTheme="majorHAnsi" w:hAnsiTheme="majorHAnsi" w:cstheme="majorHAnsi"/>
          <w:sz w:val="24"/>
          <w:szCs w:val="24"/>
        </w:rPr>
        <w:t xml:space="preserve">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w:t>
      </w:r>
      <w:r w:rsidRPr="00D27750">
        <w:rPr>
          <w:rFonts w:asciiTheme="majorHAnsi" w:hAnsiTheme="majorHAnsi" w:cstheme="majorHAnsi"/>
          <w:sz w:val="24"/>
          <w:szCs w:val="24"/>
        </w:rPr>
        <w:lastRenderedPageBreak/>
        <w:t>and state laws mandate that I, as your instructor, notify the Title IX Coordinator/Office of the Dean of Students.</w:t>
      </w:r>
    </w:p>
    <w:p w14:paraId="6332891E" w14:textId="77777777" w:rsidR="00BD07BE" w:rsidRPr="00D27750" w:rsidRDefault="005A4522">
      <w:pPr>
        <w:spacing w:after="0" w:line="240" w:lineRule="auto"/>
        <w:rPr>
          <w:rFonts w:asciiTheme="majorHAnsi" w:hAnsiTheme="majorHAnsi" w:cstheme="majorHAnsi"/>
        </w:rPr>
      </w:pPr>
      <w:r w:rsidRPr="00D27750">
        <w:rPr>
          <w:rFonts w:asciiTheme="majorHAnsi" w:hAnsiTheme="majorHAnsi" w:cstheme="majorHAnsi"/>
        </w:rPr>
        <w:t xml:space="preserve"> </w:t>
      </w:r>
    </w:p>
    <w:p w14:paraId="24C3363E" w14:textId="77777777" w:rsidR="00BD07BE" w:rsidRPr="00D27750" w:rsidRDefault="005A4522">
      <w:pPr>
        <w:spacing w:after="0" w:line="240" w:lineRule="auto"/>
        <w:rPr>
          <w:rFonts w:asciiTheme="majorHAnsi" w:hAnsiTheme="majorHAnsi" w:cstheme="majorHAnsi"/>
          <w:b/>
          <w:sz w:val="24"/>
          <w:szCs w:val="24"/>
        </w:rPr>
      </w:pPr>
      <w:r w:rsidRPr="00D27750">
        <w:rPr>
          <w:rFonts w:asciiTheme="majorHAnsi" w:hAnsiTheme="majorHAnsi" w:cstheme="majorHAnsi"/>
          <w:sz w:val="24"/>
          <w:szCs w:val="24"/>
        </w:rPr>
        <w:t>Please see the information on the</w:t>
      </w:r>
      <w:hyperlink r:id="rId31">
        <w:r w:rsidRPr="00D27750">
          <w:rPr>
            <w:rFonts w:asciiTheme="majorHAnsi" w:hAnsiTheme="majorHAnsi" w:cstheme="majorHAnsi"/>
            <w:color w:val="1155CC"/>
            <w:sz w:val="24"/>
            <w:szCs w:val="24"/>
            <w:u w:val="single"/>
          </w:rPr>
          <w:t xml:space="preserve"> Dean of Students webpage</w:t>
        </w:r>
      </w:hyperlink>
      <w:r w:rsidRPr="00D27750">
        <w:rPr>
          <w:rFonts w:asciiTheme="majorHAnsi" w:hAnsiTheme="majorHAnsi" w:cstheme="majorHAnsi"/>
          <w:sz w:val="24"/>
          <w:szCs w:val="24"/>
        </w:rPr>
        <w:t xml:space="preserve"> for information on making confidential reports of misconduct or interpersonal violence, as well as campus and community resources available to students. For more information see the </w:t>
      </w:r>
      <w:hyperlink r:id="rId32">
        <w:r w:rsidRPr="00D27750">
          <w:rPr>
            <w:rFonts w:asciiTheme="majorHAnsi" w:hAnsiTheme="majorHAnsi" w:cstheme="majorHAnsi"/>
            <w:color w:val="1155CC"/>
            <w:sz w:val="24"/>
            <w:szCs w:val="24"/>
            <w:u w:val="single"/>
          </w:rPr>
          <w:t>Title IX page</w:t>
        </w:r>
      </w:hyperlink>
      <w:hyperlink r:id="rId33">
        <w:r w:rsidRPr="00D27750">
          <w:rPr>
            <w:rFonts w:asciiTheme="majorHAnsi" w:hAnsiTheme="majorHAnsi" w:cstheme="majorHAnsi"/>
            <w:sz w:val="24"/>
            <w:szCs w:val="24"/>
          </w:rPr>
          <w:t>.</w:t>
        </w:r>
      </w:hyperlink>
      <w:hyperlink r:id="rId34">
        <w:r w:rsidRPr="00D27750">
          <w:rPr>
            <w:rFonts w:asciiTheme="majorHAnsi" w:hAnsiTheme="majorHAnsi" w:cstheme="majorHAnsi"/>
            <w:sz w:val="24"/>
            <w:szCs w:val="24"/>
          </w:rPr>
          <w:t xml:space="preserve"> </w:t>
        </w:r>
      </w:hyperlink>
    </w:p>
    <w:p w14:paraId="7004A30A" w14:textId="77777777" w:rsidR="00BD07BE" w:rsidRPr="00D27750" w:rsidRDefault="00BD07BE">
      <w:pPr>
        <w:pStyle w:val="Heading2"/>
        <w:spacing w:line="240" w:lineRule="auto"/>
        <w:rPr>
          <w:rFonts w:asciiTheme="majorHAnsi" w:hAnsiTheme="majorHAnsi" w:cstheme="majorHAnsi"/>
        </w:rPr>
      </w:pPr>
      <w:bookmarkStart w:id="22" w:name="_nd6b3ndjmoz4" w:colFirst="0" w:colLast="0"/>
      <w:bookmarkEnd w:id="22"/>
    </w:p>
    <w:p w14:paraId="7CEFB183" w14:textId="77777777" w:rsidR="00BD07BE" w:rsidRPr="00D27750" w:rsidRDefault="005A4522">
      <w:pPr>
        <w:spacing w:line="240" w:lineRule="auto"/>
        <w:rPr>
          <w:rFonts w:asciiTheme="majorHAnsi" w:hAnsiTheme="majorHAnsi" w:cstheme="majorHAnsi"/>
          <w:b/>
          <w:sz w:val="24"/>
          <w:szCs w:val="24"/>
        </w:rPr>
      </w:pPr>
      <w:r w:rsidRPr="00D27750">
        <w:rPr>
          <w:rFonts w:asciiTheme="majorHAnsi" w:hAnsiTheme="majorHAnsi" w:cstheme="majorHAnsi"/>
          <w:b/>
          <w:sz w:val="24"/>
          <w:szCs w:val="24"/>
        </w:rPr>
        <w:t>Clery Act</w:t>
      </w:r>
    </w:p>
    <w:p w14:paraId="1279EA99" w14:textId="1406469C" w:rsidR="00BD07BE" w:rsidRPr="00D27750" w:rsidRDefault="005A4522">
      <w:pPr>
        <w:pBdr>
          <w:top w:val="nil"/>
          <w:left w:val="nil"/>
          <w:bottom w:val="nil"/>
          <w:right w:val="nil"/>
          <w:between w:val="nil"/>
        </w:pBdr>
        <w:spacing w:line="240" w:lineRule="auto"/>
        <w:rPr>
          <w:rFonts w:asciiTheme="majorHAnsi" w:hAnsiTheme="majorHAnsi" w:cstheme="majorHAnsi"/>
          <w:sz w:val="24"/>
          <w:szCs w:val="24"/>
        </w:rPr>
      </w:pPr>
      <w:r w:rsidRPr="00D27750">
        <w:rPr>
          <w:rFonts w:asciiTheme="majorHAnsi" w:hAnsiTheme="majorHAnsi" w:cstheme="majorHAnsi"/>
          <w:sz w:val="24"/>
          <w:szCs w:val="24"/>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D27750">
        <w:rPr>
          <w:rFonts w:asciiTheme="majorHAnsi" w:hAnsiTheme="majorHAnsi" w:cstheme="majorHAnsi"/>
          <w:sz w:val="24"/>
          <w:szCs w:val="24"/>
          <w:vertAlign w:val="superscript"/>
        </w:rPr>
        <w:t xml:space="preserve">st </w:t>
      </w:r>
      <w:r w:rsidRPr="00D27750">
        <w:rPr>
          <w:rFonts w:asciiTheme="majorHAnsi" w:hAnsiTheme="majorHAnsi" w:cstheme="majorHAnsi"/>
          <w:sz w:val="24"/>
          <w:szCs w:val="24"/>
        </w:rPr>
        <w:t>in our</w:t>
      </w:r>
      <w:hyperlink r:id="rId35">
        <w:r w:rsidRPr="00D27750">
          <w:rPr>
            <w:rFonts w:asciiTheme="majorHAnsi" w:hAnsiTheme="majorHAnsi" w:cstheme="majorHAnsi"/>
            <w:sz w:val="24"/>
            <w:szCs w:val="24"/>
          </w:rPr>
          <w:t xml:space="preserve"> </w:t>
        </w:r>
      </w:hyperlink>
      <w:hyperlink r:id="rId36">
        <w:r w:rsidRPr="00D27750">
          <w:rPr>
            <w:rFonts w:asciiTheme="majorHAnsi" w:hAnsiTheme="majorHAnsi" w:cstheme="majorHAnsi"/>
            <w:color w:val="1155CC"/>
            <w:sz w:val="24"/>
            <w:szCs w:val="24"/>
            <w:u w:val="single"/>
          </w:rPr>
          <w:t>Annual Security Report</w:t>
        </w:r>
      </w:hyperlink>
      <w:r w:rsidRPr="00D27750">
        <w:rPr>
          <w:rFonts w:asciiTheme="majorHAnsi" w:hAnsiTheme="majorHAnsi" w:cstheme="majorHAnsi"/>
          <w:sz w:val="24"/>
          <w:szCs w:val="24"/>
        </w:rPr>
        <w:t xml:space="preserve">. </w:t>
      </w:r>
      <w:r w:rsidR="00AC35C4" w:rsidRPr="00D27750">
        <w:rPr>
          <w:rFonts w:asciiTheme="majorHAnsi" w:hAnsiTheme="majorHAnsi" w:cstheme="majorHAnsi"/>
          <w:sz w:val="24"/>
          <w:szCs w:val="24"/>
        </w:rPr>
        <w:t>Another requirement of the Clery Act</w:t>
      </w:r>
      <w:r w:rsidRPr="00D27750">
        <w:rPr>
          <w:rFonts w:asciiTheme="majorHAnsi" w:hAnsiTheme="majorHAnsi" w:cstheme="majorHAnsi"/>
          <w:sz w:val="24"/>
          <w:szCs w:val="24"/>
        </w:rPr>
        <w:t xml:space="preserve"> is that the campus community must be given timely warnings of ongoing safety threats and immediate/emergency notifications.  For more information about when and how these notices will be sent out, please see our</w:t>
      </w:r>
      <w:hyperlink r:id="rId37">
        <w:r w:rsidRPr="00D27750">
          <w:rPr>
            <w:rFonts w:asciiTheme="majorHAnsi" w:hAnsiTheme="majorHAnsi" w:cstheme="majorHAnsi"/>
            <w:sz w:val="24"/>
            <w:szCs w:val="24"/>
          </w:rPr>
          <w:t xml:space="preserve"> </w:t>
        </w:r>
      </w:hyperlink>
      <w:hyperlink r:id="rId38">
        <w:r w:rsidRPr="00D27750">
          <w:rPr>
            <w:rFonts w:asciiTheme="majorHAnsi" w:hAnsiTheme="majorHAnsi" w:cstheme="majorHAnsi"/>
            <w:color w:val="1155CC"/>
            <w:sz w:val="24"/>
            <w:szCs w:val="24"/>
            <w:u w:val="single"/>
          </w:rPr>
          <w:t>Jeanne Clery Act</w:t>
        </w:r>
      </w:hyperlink>
      <w:r w:rsidRPr="00D27750">
        <w:rPr>
          <w:rFonts w:asciiTheme="majorHAnsi" w:hAnsiTheme="majorHAnsi" w:cstheme="majorHAnsi"/>
          <w:sz w:val="24"/>
          <w:szCs w:val="24"/>
        </w:rPr>
        <w:t xml:space="preserve"> page. </w:t>
      </w:r>
    </w:p>
    <w:p w14:paraId="6A29BABC" w14:textId="77777777" w:rsidR="00BD07BE" w:rsidRPr="00D27750" w:rsidRDefault="005A4522">
      <w:pPr>
        <w:spacing w:line="240" w:lineRule="auto"/>
        <w:rPr>
          <w:rFonts w:asciiTheme="majorHAnsi" w:hAnsiTheme="majorHAnsi" w:cstheme="majorHAnsi"/>
          <w:b/>
          <w:sz w:val="24"/>
          <w:szCs w:val="24"/>
        </w:rPr>
      </w:pPr>
      <w:r w:rsidRPr="00D27750">
        <w:rPr>
          <w:rFonts w:asciiTheme="majorHAnsi" w:hAnsiTheme="majorHAnsi" w:cstheme="majorHAnsi"/>
          <w:b/>
          <w:sz w:val="24"/>
          <w:szCs w:val="24"/>
        </w:rPr>
        <w:t>Drug Free Schools and Communities Act</w:t>
      </w:r>
    </w:p>
    <w:p w14:paraId="5DED9F41" w14:textId="77777777" w:rsidR="00BD07BE" w:rsidRPr="00D27750" w:rsidRDefault="005A4522">
      <w:pPr>
        <w:pBdr>
          <w:top w:val="nil"/>
          <w:left w:val="nil"/>
          <w:bottom w:val="nil"/>
          <w:right w:val="nil"/>
          <w:between w:val="nil"/>
        </w:pBdr>
        <w:spacing w:line="240" w:lineRule="auto"/>
        <w:rPr>
          <w:rFonts w:asciiTheme="majorHAnsi" w:hAnsiTheme="majorHAnsi" w:cstheme="majorHAnsi"/>
          <w:sz w:val="24"/>
          <w:szCs w:val="24"/>
        </w:rPr>
      </w:pPr>
      <w:r w:rsidRPr="00D27750">
        <w:rPr>
          <w:rFonts w:asciiTheme="majorHAnsi" w:hAnsiTheme="majorHAnsi" w:cstheme="majorHAnsi"/>
          <w:sz w:val="24"/>
          <w:szCs w:val="24"/>
        </w:rPr>
        <w:t>The Drug Free Schools and Communities Act</w:t>
      </w:r>
      <w:r w:rsidRPr="00D27750">
        <w:rPr>
          <w:rFonts w:asciiTheme="majorHAnsi" w:hAnsiTheme="majorHAnsi" w:cstheme="majorHAnsi"/>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D27750">
        <w:rPr>
          <w:rFonts w:asciiTheme="majorHAnsi" w:hAnsiTheme="majorHAnsi" w:cstheme="majorHAnsi"/>
          <w:sz w:val="24"/>
          <w:szCs w:val="24"/>
        </w:rPr>
        <w:t>lists information about alcohol and drugs, their effects, and the legal consequences if found in possession of these substances.</w:t>
      </w:r>
      <w:hyperlink r:id="rId39">
        <w:r w:rsidRPr="00D27750">
          <w:rPr>
            <w:rFonts w:asciiTheme="majorHAnsi" w:hAnsiTheme="majorHAnsi" w:cstheme="majorHAnsi"/>
            <w:b/>
            <w:sz w:val="24"/>
            <w:szCs w:val="24"/>
          </w:rPr>
          <w:t xml:space="preserve"> </w:t>
        </w:r>
      </w:hyperlink>
      <w:hyperlink r:id="rId40">
        <w:r w:rsidRPr="00D27750">
          <w:rPr>
            <w:rFonts w:asciiTheme="majorHAnsi" w:hAnsiTheme="majorHAnsi" w:cstheme="majorHAnsi"/>
            <w:color w:val="1155CC"/>
            <w:sz w:val="24"/>
            <w:szCs w:val="24"/>
            <w:u w:val="single"/>
          </w:rPr>
          <w:t>Center for Prevention – DFSCA</w:t>
        </w:r>
      </w:hyperlink>
    </w:p>
    <w:p w14:paraId="00035C1B" w14:textId="3E68FD40" w:rsidR="00BD07BE" w:rsidRPr="00D27750" w:rsidRDefault="005A4522">
      <w:pPr>
        <w:spacing w:line="240" w:lineRule="auto"/>
        <w:rPr>
          <w:rFonts w:asciiTheme="majorHAnsi" w:hAnsiTheme="majorHAnsi" w:cstheme="majorHAnsi"/>
          <w:b/>
          <w:sz w:val="24"/>
          <w:szCs w:val="24"/>
        </w:rPr>
      </w:pPr>
      <w:r w:rsidRPr="00D27750">
        <w:rPr>
          <w:rFonts w:asciiTheme="majorHAnsi" w:hAnsiTheme="majorHAnsi" w:cstheme="majorHAnsi"/>
          <w:b/>
          <w:sz w:val="24"/>
          <w:szCs w:val="24"/>
        </w:rPr>
        <w:t>Copyright infringement</w:t>
      </w:r>
    </w:p>
    <w:p w14:paraId="1BF122F8" w14:textId="77777777" w:rsidR="00BD07BE" w:rsidRPr="00D27750" w:rsidRDefault="005A4522">
      <w:pPr>
        <w:spacing w:line="240" w:lineRule="auto"/>
        <w:rPr>
          <w:rFonts w:asciiTheme="majorHAnsi" w:hAnsiTheme="majorHAnsi" w:cstheme="majorHAnsi"/>
          <w:sz w:val="24"/>
          <w:szCs w:val="24"/>
        </w:rPr>
      </w:pPr>
      <w:r w:rsidRPr="00D27750">
        <w:rPr>
          <w:rFonts w:asciiTheme="majorHAnsi" w:hAnsiTheme="majorHAnsi" w:cstheme="majorHAnsi"/>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41">
        <w:r w:rsidRPr="00D27750">
          <w:rPr>
            <w:rFonts w:asciiTheme="majorHAnsi" w:hAnsiTheme="majorHAnsi" w:cstheme="majorHAnsi"/>
            <w:color w:val="1155CC"/>
            <w:sz w:val="24"/>
            <w:szCs w:val="24"/>
            <w:u w:val="single"/>
          </w:rPr>
          <w:t xml:space="preserve"> copyright page</w:t>
        </w:r>
      </w:hyperlink>
      <w:r w:rsidRPr="00D27750">
        <w:rPr>
          <w:rFonts w:asciiTheme="majorHAnsi" w:hAnsiTheme="majorHAnsi" w:cstheme="majorHAnsi"/>
          <w:sz w:val="24"/>
          <w:szCs w:val="24"/>
        </w:rPr>
        <w:t xml:space="preserve">. </w:t>
      </w:r>
    </w:p>
    <w:p w14:paraId="0CD74F8D" w14:textId="77777777" w:rsidR="00BD07BE" w:rsidRPr="00D27750" w:rsidRDefault="00BD07BE">
      <w:pPr>
        <w:spacing w:line="240" w:lineRule="auto"/>
        <w:rPr>
          <w:rFonts w:asciiTheme="majorHAnsi" w:hAnsiTheme="majorHAnsi" w:cstheme="majorHAnsi"/>
        </w:rPr>
      </w:pPr>
    </w:p>
    <w:p w14:paraId="3B139227" w14:textId="77777777" w:rsidR="00BD07BE" w:rsidRPr="00D27750" w:rsidRDefault="005A4522">
      <w:pPr>
        <w:pStyle w:val="Heading1"/>
        <w:spacing w:line="240" w:lineRule="auto"/>
        <w:rPr>
          <w:rFonts w:asciiTheme="majorHAnsi" w:hAnsiTheme="majorHAnsi" w:cstheme="majorHAnsi"/>
        </w:rPr>
      </w:pPr>
      <w:bookmarkStart w:id="23" w:name="_xyolg7z0n2g" w:colFirst="0" w:colLast="0"/>
      <w:bookmarkEnd w:id="23"/>
      <w:r w:rsidRPr="00D27750">
        <w:rPr>
          <w:rFonts w:asciiTheme="majorHAnsi" w:hAnsiTheme="majorHAnsi" w:cstheme="majorHAnsi"/>
        </w:rPr>
        <w:br w:type="page"/>
      </w:r>
    </w:p>
    <w:p w14:paraId="78DAADA8" w14:textId="07B48AED" w:rsidR="00BD07BE" w:rsidRPr="00D27750" w:rsidRDefault="005A4522">
      <w:pPr>
        <w:pStyle w:val="Heading1"/>
        <w:spacing w:line="240" w:lineRule="auto"/>
        <w:rPr>
          <w:rFonts w:asciiTheme="majorHAnsi" w:hAnsiTheme="majorHAnsi" w:cstheme="majorHAnsi"/>
        </w:rPr>
      </w:pPr>
      <w:bookmarkStart w:id="24" w:name="_4j3xlrs3wvrr" w:colFirst="0" w:colLast="0"/>
      <w:bookmarkEnd w:id="24"/>
      <w:r w:rsidRPr="00D27750">
        <w:rPr>
          <w:rFonts w:asciiTheme="majorHAnsi" w:hAnsiTheme="majorHAnsi" w:cstheme="majorHAnsi"/>
        </w:rPr>
        <w:lastRenderedPageBreak/>
        <w:t>Course Schedule</w:t>
      </w:r>
      <w:r w:rsidRPr="00D27750">
        <w:rPr>
          <w:rFonts w:asciiTheme="majorHAnsi" w:hAnsiTheme="majorHAnsi" w:cstheme="majorHAnsi"/>
          <w:color w:val="5F2987"/>
        </w:rPr>
        <w:t>*</w:t>
      </w:r>
      <w:r w:rsidRPr="00D27750">
        <w:rPr>
          <w:rFonts w:asciiTheme="majorHAnsi" w:hAnsiTheme="majorHAnsi" w:cstheme="majorHAnsi"/>
        </w:rPr>
        <w:t xml:space="preserve"> </w:t>
      </w:r>
    </w:p>
    <w:p w14:paraId="0B778A98" w14:textId="55E788E3" w:rsidR="00BD07BE" w:rsidRPr="00D27750" w:rsidRDefault="005A4522">
      <w:pPr>
        <w:pBdr>
          <w:top w:val="nil"/>
          <w:left w:val="nil"/>
          <w:bottom w:val="nil"/>
          <w:right w:val="nil"/>
          <w:between w:val="nil"/>
        </w:pBdr>
        <w:spacing w:after="0" w:line="240" w:lineRule="auto"/>
        <w:jc w:val="center"/>
        <w:rPr>
          <w:rFonts w:asciiTheme="majorHAnsi" w:hAnsiTheme="majorHAnsi" w:cstheme="majorHAnsi"/>
          <w:i/>
          <w:color w:val="993300"/>
          <w:sz w:val="24"/>
          <w:szCs w:val="24"/>
        </w:rPr>
      </w:pPr>
      <w:r w:rsidRPr="00D27750">
        <w:rPr>
          <w:rFonts w:asciiTheme="majorHAnsi" w:hAnsiTheme="majorHAnsi" w:cstheme="majorHAnsi"/>
          <w:color w:val="000080"/>
          <w:sz w:val="28"/>
          <w:szCs w:val="28"/>
        </w:rPr>
        <w:t>Course Outline</w:t>
      </w:r>
      <w:r w:rsidR="00A95170">
        <w:rPr>
          <w:rFonts w:asciiTheme="majorHAnsi" w:hAnsiTheme="majorHAnsi" w:cstheme="majorHAnsi"/>
          <w:color w:val="000080"/>
          <w:sz w:val="28"/>
          <w:szCs w:val="28"/>
        </w:rPr>
        <w:t xml:space="preserve"> </w:t>
      </w:r>
      <w:r w:rsidRPr="00D27750">
        <w:rPr>
          <w:rFonts w:asciiTheme="majorHAnsi" w:hAnsiTheme="majorHAnsi" w:cstheme="majorHAnsi"/>
          <w:i/>
          <w:color w:val="993300"/>
          <w:sz w:val="24"/>
          <w:szCs w:val="24"/>
        </w:rPr>
        <w:t>(Subject to Change)</w:t>
      </w:r>
    </w:p>
    <w:p w14:paraId="66742139" w14:textId="77777777" w:rsidR="00CB3D26" w:rsidRPr="00D27750" w:rsidRDefault="00CB3D26">
      <w:pPr>
        <w:pBdr>
          <w:top w:val="nil"/>
          <w:left w:val="nil"/>
          <w:bottom w:val="nil"/>
          <w:right w:val="nil"/>
          <w:between w:val="nil"/>
        </w:pBdr>
        <w:spacing w:after="0" w:line="240" w:lineRule="auto"/>
        <w:jc w:val="center"/>
        <w:rPr>
          <w:rFonts w:asciiTheme="majorHAnsi" w:hAnsiTheme="majorHAnsi" w:cstheme="majorHAnsi"/>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2520"/>
        <w:gridCol w:w="5665"/>
      </w:tblGrid>
      <w:tr w:rsidR="00A06D9B" w:rsidRPr="007F37BB" w14:paraId="3BF60873" w14:textId="77777777" w:rsidTr="00743538">
        <w:trPr>
          <w:trHeight w:val="377"/>
        </w:trPr>
        <w:tc>
          <w:tcPr>
            <w:tcW w:w="936" w:type="pct"/>
          </w:tcPr>
          <w:p w14:paraId="27DAAD1E" w14:textId="77777777" w:rsidR="00A06D9B" w:rsidRPr="007F37BB" w:rsidRDefault="00A06D9B" w:rsidP="00A05252">
            <w:pPr>
              <w:pStyle w:val="NoSpacing"/>
              <w:rPr>
                <w:rFonts w:asciiTheme="majorHAnsi" w:hAnsiTheme="majorHAnsi" w:cstheme="majorHAnsi"/>
                <w:b/>
                <w:bCs/>
                <w:sz w:val="20"/>
                <w:szCs w:val="20"/>
              </w:rPr>
            </w:pPr>
            <w:r w:rsidRPr="007F37BB">
              <w:rPr>
                <w:rFonts w:asciiTheme="majorHAnsi" w:hAnsiTheme="majorHAnsi" w:cstheme="majorHAnsi"/>
                <w:b/>
                <w:bCs/>
                <w:sz w:val="20"/>
                <w:szCs w:val="20"/>
              </w:rPr>
              <w:t>Date</w:t>
            </w:r>
          </w:p>
        </w:tc>
        <w:tc>
          <w:tcPr>
            <w:tcW w:w="1251" w:type="pct"/>
          </w:tcPr>
          <w:p w14:paraId="0B30212F" w14:textId="77777777" w:rsidR="00A06D9B" w:rsidRPr="002355A4" w:rsidRDefault="00A06D9B" w:rsidP="002355A4">
            <w:pPr>
              <w:pStyle w:val="NoSpacing"/>
              <w:rPr>
                <w:sz w:val="20"/>
                <w:szCs w:val="20"/>
              </w:rPr>
            </w:pPr>
            <w:r w:rsidRPr="002355A4">
              <w:rPr>
                <w:sz w:val="20"/>
                <w:szCs w:val="20"/>
              </w:rPr>
              <w:t>Topic</w:t>
            </w:r>
          </w:p>
        </w:tc>
        <w:tc>
          <w:tcPr>
            <w:tcW w:w="2813" w:type="pct"/>
          </w:tcPr>
          <w:p w14:paraId="4D9DB96E" w14:textId="39A203A9" w:rsidR="00A06D9B" w:rsidRPr="009D5C3B" w:rsidRDefault="00A06D9B" w:rsidP="009D5C3B">
            <w:pPr>
              <w:pStyle w:val="NoSpacing"/>
              <w:rPr>
                <w:sz w:val="20"/>
                <w:szCs w:val="20"/>
              </w:rPr>
            </w:pPr>
            <w:r w:rsidRPr="009D5C3B">
              <w:rPr>
                <w:sz w:val="20"/>
                <w:szCs w:val="20"/>
              </w:rPr>
              <w:t>Textbook Readings (</w:t>
            </w:r>
            <w:r w:rsidRPr="009D5C3B">
              <w:rPr>
                <w:sz w:val="20"/>
                <w:szCs w:val="20"/>
                <w:u w:val="single"/>
              </w:rPr>
              <w:t>see Canvas for additional readings</w:t>
            </w:r>
            <w:r w:rsidRPr="009D5C3B">
              <w:rPr>
                <w:sz w:val="20"/>
                <w:szCs w:val="20"/>
              </w:rPr>
              <w:t>); Assignments</w:t>
            </w:r>
          </w:p>
        </w:tc>
      </w:tr>
      <w:tr w:rsidR="00A06D9B" w:rsidRPr="00D27750" w14:paraId="7A1478C1" w14:textId="77777777" w:rsidTr="00743538">
        <w:tc>
          <w:tcPr>
            <w:tcW w:w="936" w:type="pct"/>
          </w:tcPr>
          <w:p w14:paraId="32D4CED0" w14:textId="1A266FF7" w:rsidR="00A06D9B" w:rsidRPr="00D27750" w:rsidRDefault="00A06D9B" w:rsidP="00A05252">
            <w:pPr>
              <w:pStyle w:val="NoSpacing"/>
              <w:rPr>
                <w:rFonts w:asciiTheme="majorHAnsi" w:hAnsiTheme="majorHAnsi" w:cstheme="majorHAnsi"/>
                <w:sz w:val="20"/>
                <w:szCs w:val="20"/>
              </w:rPr>
            </w:pPr>
            <w:r w:rsidRPr="00D27750">
              <w:rPr>
                <w:rFonts w:asciiTheme="majorHAnsi" w:hAnsiTheme="majorHAnsi" w:cstheme="majorHAnsi"/>
                <w:b/>
                <w:bCs/>
                <w:sz w:val="20"/>
                <w:szCs w:val="20"/>
              </w:rPr>
              <w:t>Week 1</w:t>
            </w:r>
            <w:r w:rsidR="00743538" w:rsidRPr="00D27750">
              <w:rPr>
                <w:rFonts w:asciiTheme="majorHAnsi" w:hAnsiTheme="majorHAnsi" w:cstheme="majorHAnsi"/>
                <w:sz w:val="20"/>
                <w:szCs w:val="20"/>
              </w:rPr>
              <w:t xml:space="preserve"> </w:t>
            </w:r>
            <w:r w:rsidR="00743538" w:rsidRPr="00D27750">
              <w:rPr>
                <w:rFonts w:asciiTheme="majorHAnsi" w:hAnsiTheme="majorHAnsi" w:cstheme="majorHAnsi"/>
                <w:sz w:val="20"/>
                <w:szCs w:val="20"/>
              </w:rPr>
              <w:t>May 30</w:t>
            </w:r>
          </w:p>
          <w:p w14:paraId="534E510B" w14:textId="2A1597E5" w:rsidR="00A06D9B" w:rsidRPr="00D27750" w:rsidRDefault="00A06D9B" w:rsidP="00A05252">
            <w:pPr>
              <w:pStyle w:val="NoSpacing"/>
              <w:rPr>
                <w:rFonts w:asciiTheme="majorHAnsi" w:hAnsiTheme="majorHAnsi" w:cstheme="majorHAnsi"/>
                <w:sz w:val="20"/>
                <w:szCs w:val="20"/>
              </w:rPr>
            </w:pPr>
            <w:r w:rsidRPr="00D27750">
              <w:rPr>
                <w:rFonts w:asciiTheme="majorHAnsi" w:hAnsiTheme="majorHAnsi" w:cstheme="majorHAnsi"/>
                <w:sz w:val="20"/>
                <w:szCs w:val="20"/>
              </w:rPr>
              <w:t>Day 1</w:t>
            </w:r>
            <w:r w:rsidR="00743538" w:rsidRPr="00D27750">
              <w:rPr>
                <w:rFonts w:asciiTheme="majorHAnsi" w:hAnsiTheme="majorHAnsi" w:cstheme="majorHAnsi"/>
                <w:sz w:val="20"/>
                <w:szCs w:val="20"/>
              </w:rPr>
              <w:t xml:space="preserve"> </w:t>
            </w:r>
            <w:r w:rsidR="00743538" w:rsidRPr="00D27750">
              <w:rPr>
                <w:rFonts w:asciiTheme="majorHAnsi" w:hAnsiTheme="majorHAnsi" w:cstheme="majorHAnsi"/>
                <w:sz w:val="20"/>
                <w:szCs w:val="20"/>
              </w:rPr>
              <w:t>Tuesday</w:t>
            </w:r>
          </w:p>
        </w:tc>
        <w:tc>
          <w:tcPr>
            <w:tcW w:w="1251" w:type="pct"/>
          </w:tcPr>
          <w:p w14:paraId="42B79B55" w14:textId="56439D90" w:rsidR="00A06D9B" w:rsidRPr="002355A4" w:rsidRDefault="00A44CEF" w:rsidP="002355A4">
            <w:pPr>
              <w:pStyle w:val="NoSpacing"/>
              <w:rPr>
                <w:sz w:val="20"/>
                <w:szCs w:val="20"/>
              </w:rPr>
            </w:pPr>
            <w:r w:rsidRPr="002355A4">
              <w:rPr>
                <w:sz w:val="20"/>
                <w:szCs w:val="20"/>
              </w:rPr>
              <w:t>Systems thinking</w:t>
            </w:r>
          </w:p>
        </w:tc>
        <w:tc>
          <w:tcPr>
            <w:tcW w:w="2813" w:type="pct"/>
          </w:tcPr>
          <w:p w14:paraId="0D529A3A" w14:textId="3AEBB82C" w:rsidR="00A06D9B" w:rsidRPr="009D5C3B" w:rsidRDefault="00A06D9B" w:rsidP="009D5C3B">
            <w:pPr>
              <w:pStyle w:val="NoSpacing"/>
              <w:rPr>
                <w:rFonts w:asciiTheme="majorHAnsi" w:hAnsiTheme="majorHAnsi" w:cstheme="majorHAnsi"/>
                <w:sz w:val="20"/>
                <w:szCs w:val="20"/>
              </w:rPr>
            </w:pPr>
          </w:p>
        </w:tc>
      </w:tr>
      <w:tr w:rsidR="00A06D9B" w:rsidRPr="00D27750" w14:paraId="030F6D82" w14:textId="77777777" w:rsidTr="00743538">
        <w:tc>
          <w:tcPr>
            <w:tcW w:w="936" w:type="pct"/>
          </w:tcPr>
          <w:p w14:paraId="7E698ECD" w14:textId="77777777" w:rsidR="00A06D9B" w:rsidRPr="00D27750" w:rsidRDefault="00A06D9B" w:rsidP="00A05252">
            <w:pPr>
              <w:pStyle w:val="NoSpacing"/>
              <w:rPr>
                <w:rFonts w:asciiTheme="majorHAnsi" w:hAnsiTheme="majorHAnsi" w:cstheme="majorHAnsi"/>
                <w:sz w:val="20"/>
                <w:szCs w:val="20"/>
              </w:rPr>
            </w:pPr>
            <w:r w:rsidRPr="00D27750">
              <w:rPr>
                <w:rFonts w:asciiTheme="majorHAnsi" w:hAnsiTheme="majorHAnsi" w:cstheme="majorHAnsi"/>
                <w:sz w:val="20"/>
                <w:szCs w:val="20"/>
              </w:rPr>
              <w:t>Day 2</w:t>
            </w:r>
          </w:p>
          <w:p w14:paraId="32985711" w14:textId="661ACB6E" w:rsidR="00A06D9B" w:rsidRPr="00D27750" w:rsidRDefault="00A06D9B" w:rsidP="00A05252">
            <w:pPr>
              <w:pStyle w:val="NoSpacing"/>
              <w:rPr>
                <w:rFonts w:asciiTheme="majorHAnsi" w:hAnsiTheme="majorHAnsi" w:cstheme="majorHAnsi"/>
                <w:i/>
                <w:sz w:val="20"/>
                <w:szCs w:val="20"/>
              </w:rPr>
            </w:pPr>
          </w:p>
        </w:tc>
        <w:tc>
          <w:tcPr>
            <w:tcW w:w="1251" w:type="pct"/>
          </w:tcPr>
          <w:p w14:paraId="54643F54" w14:textId="173FDBA9" w:rsidR="00A06D9B" w:rsidRPr="002355A4" w:rsidRDefault="00A53647" w:rsidP="002355A4">
            <w:pPr>
              <w:pStyle w:val="NoSpacing"/>
              <w:rPr>
                <w:sz w:val="20"/>
                <w:szCs w:val="20"/>
              </w:rPr>
            </w:pPr>
            <w:r w:rsidRPr="002355A4">
              <w:rPr>
                <w:sz w:val="20"/>
                <w:szCs w:val="20"/>
              </w:rPr>
              <w:t xml:space="preserve">Ecosystem </w:t>
            </w:r>
          </w:p>
        </w:tc>
        <w:tc>
          <w:tcPr>
            <w:tcW w:w="2813" w:type="pct"/>
          </w:tcPr>
          <w:p w14:paraId="71DC00C7" w14:textId="77777777" w:rsidR="002C3C68" w:rsidRDefault="002C3C68" w:rsidP="009D5C3B">
            <w:pPr>
              <w:pStyle w:val="NoSpacing"/>
              <w:rPr>
                <w:rFonts w:asciiTheme="majorHAnsi" w:hAnsiTheme="majorHAnsi" w:cstheme="majorHAnsi"/>
                <w:sz w:val="20"/>
                <w:szCs w:val="20"/>
              </w:rPr>
            </w:pPr>
            <w:r w:rsidRPr="009D5C3B">
              <w:rPr>
                <w:rFonts w:asciiTheme="majorHAnsi" w:hAnsiTheme="majorHAnsi" w:cstheme="majorHAnsi"/>
                <w:sz w:val="20"/>
                <w:szCs w:val="20"/>
              </w:rPr>
              <w:t>Read Neff, Chapter 1</w:t>
            </w:r>
          </w:p>
          <w:p w14:paraId="39FA9B59" w14:textId="3B08BF0D" w:rsidR="00A06D9B" w:rsidRPr="009D7725" w:rsidRDefault="0003493B" w:rsidP="009D5C3B">
            <w:pPr>
              <w:pStyle w:val="NoSpacing"/>
              <w:rPr>
                <w:rFonts w:asciiTheme="majorHAnsi" w:hAnsiTheme="majorHAnsi" w:cstheme="majorHAnsi"/>
                <w:b/>
                <w:bCs/>
                <w:sz w:val="20"/>
                <w:szCs w:val="20"/>
              </w:rPr>
            </w:pPr>
            <w:r w:rsidRPr="009D7725">
              <w:rPr>
                <w:rFonts w:asciiTheme="majorHAnsi" w:hAnsiTheme="majorHAnsi" w:cstheme="majorHAnsi"/>
                <w:b/>
                <w:bCs/>
                <w:color w:val="0070C0"/>
                <w:sz w:val="20"/>
                <w:szCs w:val="20"/>
              </w:rPr>
              <w:t>Discussion for week 1 begins</w:t>
            </w:r>
            <w:r w:rsidR="00F8699E">
              <w:rPr>
                <w:rFonts w:asciiTheme="majorHAnsi" w:hAnsiTheme="majorHAnsi" w:cstheme="majorHAnsi"/>
                <w:b/>
                <w:bCs/>
                <w:color w:val="0070C0"/>
                <w:sz w:val="20"/>
                <w:szCs w:val="20"/>
              </w:rPr>
              <w:t>.</w:t>
            </w:r>
          </w:p>
        </w:tc>
      </w:tr>
      <w:tr w:rsidR="00A06D9B" w:rsidRPr="00D27750" w14:paraId="4C12CE19" w14:textId="77777777" w:rsidTr="00743538">
        <w:tc>
          <w:tcPr>
            <w:tcW w:w="936" w:type="pct"/>
          </w:tcPr>
          <w:p w14:paraId="01E8D232" w14:textId="77777777" w:rsidR="00A06D9B" w:rsidRPr="00D27750" w:rsidRDefault="00A06D9B" w:rsidP="00A05252">
            <w:pPr>
              <w:pStyle w:val="NoSpacing"/>
              <w:rPr>
                <w:rFonts w:asciiTheme="majorHAnsi" w:hAnsiTheme="majorHAnsi" w:cstheme="majorHAnsi"/>
                <w:sz w:val="20"/>
                <w:szCs w:val="20"/>
              </w:rPr>
            </w:pPr>
            <w:r w:rsidRPr="00D27750">
              <w:rPr>
                <w:rFonts w:asciiTheme="majorHAnsi" w:hAnsiTheme="majorHAnsi" w:cstheme="majorHAnsi"/>
                <w:sz w:val="20"/>
                <w:szCs w:val="20"/>
              </w:rPr>
              <w:t>Day 3</w:t>
            </w:r>
          </w:p>
          <w:p w14:paraId="5BD483F5" w14:textId="2CFB2AAE" w:rsidR="00A06D9B" w:rsidRPr="00D27750" w:rsidRDefault="00A06D9B" w:rsidP="00A05252">
            <w:pPr>
              <w:pStyle w:val="NoSpacing"/>
              <w:rPr>
                <w:rFonts w:asciiTheme="majorHAnsi" w:hAnsiTheme="majorHAnsi" w:cstheme="majorHAnsi"/>
                <w:sz w:val="20"/>
                <w:szCs w:val="20"/>
              </w:rPr>
            </w:pPr>
          </w:p>
        </w:tc>
        <w:tc>
          <w:tcPr>
            <w:tcW w:w="1251" w:type="pct"/>
          </w:tcPr>
          <w:p w14:paraId="617D6DAA" w14:textId="07DAA7C8" w:rsidR="0021411B" w:rsidRPr="002355A4" w:rsidRDefault="0021411B" w:rsidP="002355A4">
            <w:pPr>
              <w:pStyle w:val="NoSpacing"/>
              <w:rPr>
                <w:sz w:val="20"/>
                <w:szCs w:val="20"/>
              </w:rPr>
            </w:pPr>
            <w:r w:rsidRPr="002355A4">
              <w:rPr>
                <w:sz w:val="20"/>
                <w:szCs w:val="20"/>
              </w:rPr>
              <w:t>Food Systems</w:t>
            </w:r>
          </w:p>
          <w:p w14:paraId="02D73CE6" w14:textId="2305A9EA" w:rsidR="00A06D9B" w:rsidRPr="002355A4" w:rsidRDefault="00A06D9B" w:rsidP="002355A4">
            <w:pPr>
              <w:pStyle w:val="NoSpacing"/>
              <w:rPr>
                <w:sz w:val="20"/>
                <w:szCs w:val="20"/>
              </w:rPr>
            </w:pPr>
          </w:p>
        </w:tc>
        <w:tc>
          <w:tcPr>
            <w:tcW w:w="2813" w:type="pct"/>
          </w:tcPr>
          <w:p w14:paraId="59F0404E" w14:textId="63C58D84" w:rsidR="00D27750" w:rsidRPr="009D5C3B" w:rsidRDefault="00D27750" w:rsidP="009D5C3B">
            <w:pPr>
              <w:pStyle w:val="NoSpacing"/>
              <w:rPr>
                <w:rFonts w:asciiTheme="majorHAnsi" w:hAnsiTheme="majorHAnsi" w:cstheme="majorHAnsi"/>
                <w:sz w:val="20"/>
                <w:szCs w:val="20"/>
              </w:rPr>
            </w:pPr>
            <w:r w:rsidRPr="009D5C3B">
              <w:rPr>
                <w:rFonts w:asciiTheme="majorHAnsi" w:hAnsiTheme="majorHAnsi" w:cstheme="majorHAnsi"/>
                <w:sz w:val="20"/>
                <w:szCs w:val="20"/>
              </w:rPr>
              <w:t xml:space="preserve">Read: Guptill, et al. Chapter 1 </w:t>
            </w:r>
          </w:p>
          <w:p w14:paraId="1AC9B6AA" w14:textId="24D49ECF" w:rsidR="009D7725" w:rsidRDefault="008764F7" w:rsidP="004974C6">
            <w:pPr>
              <w:pStyle w:val="NoSpacing"/>
              <w:rPr>
                <w:rFonts w:asciiTheme="majorHAnsi" w:hAnsiTheme="majorHAnsi" w:cstheme="majorHAnsi"/>
                <w:sz w:val="20"/>
                <w:szCs w:val="20"/>
              </w:rPr>
            </w:pPr>
            <w:r w:rsidRPr="009D5C3B">
              <w:rPr>
                <w:rFonts w:asciiTheme="majorHAnsi" w:hAnsiTheme="majorHAnsi" w:cstheme="majorHAnsi"/>
                <w:sz w:val="20"/>
                <w:szCs w:val="20"/>
              </w:rPr>
              <w:t xml:space="preserve">Read Neff, Chapter </w:t>
            </w:r>
            <w:r w:rsidR="0008579D">
              <w:rPr>
                <w:rFonts w:asciiTheme="majorHAnsi" w:hAnsiTheme="majorHAnsi" w:cstheme="majorHAnsi"/>
                <w:sz w:val="20"/>
                <w:szCs w:val="20"/>
              </w:rPr>
              <w:t>14</w:t>
            </w:r>
          </w:p>
          <w:p w14:paraId="146BE9EF" w14:textId="180534DD" w:rsidR="00A06D9B" w:rsidRPr="009D7725" w:rsidRDefault="00A53647" w:rsidP="004974C6">
            <w:pPr>
              <w:pStyle w:val="NoSpacing"/>
              <w:rPr>
                <w:rFonts w:asciiTheme="majorHAnsi" w:hAnsiTheme="majorHAnsi" w:cstheme="majorHAnsi"/>
                <w:b/>
                <w:bCs/>
                <w:iCs/>
                <w:sz w:val="20"/>
                <w:szCs w:val="20"/>
              </w:rPr>
            </w:pPr>
            <w:r w:rsidRPr="009D7725">
              <w:rPr>
                <w:rFonts w:asciiTheme="majorHAnsi" w:hAnsiTheme="majorHAnsi" w:cstheme="majorHAnsi"/>
                <w:b/>
                <w:bCs/>
                <w:iCs/>
                <w:color w:val="0070C0"/>
                <w:sz w:val="20"/>
                <w:szCs w:val="20"/>
              </w:rPr>
              <w:t>Ecological Footprint due in Canvas today</w:t>
            </w:r>
          </w:p>
        </w:tc>
      </w:tr>
      <w:tr w:rsidR="00A06D9B" w:rsidRPr="00D27750" w14:paraId="27A69B58" w14:textId="77777777" w:rsidTr="00743538">
        <w:tc>
          <w:tcPr>
            <w:tcW w:w="936" w:type="pct"/>
          </w:tcPr>
          <w:p w14:paraId="24BCA9EB" w14:textId="77777777" w:rsidR="00A06D9B" w:rsidRPr="00D27750" w:rsidRDefault="00A06D9B" w:rsidP="00A05252">
            <w:pPr>
              <w:pStyle w:val="NoSpacing"/>
              <w:rPr>
                <w:rFonts w:asciiTheme="majorHAnsi" w:hAnsiTheme="majorHAnsi" w:cstheme="majorHAnsi"/>
                <w:sz w:val="20"/>
                <w:szCs w:val="20"/>
              </w:rPr>
            </w:pPr>
            <w:r w:rsidRPr="00D27750">
              <w:rPr>
                <w:rFonts w:asciiTheme="majorHAnsi" w:hAnsiTheme="majorHAnsi" w:cstheme="majorHAnsi"/>
                <w:sz w:val="20"/>
                <w:szCs w:val="20"/>
              </w:rPr>
              <w:t>Day 4</w:t>
            </w:r>
          </w:p>
          <w:p w14:paraId="74CF5876" w14:textId="3AA12862" w:rsidR="00A06D9B" w:rsidRPr="00D27750" w:rsidRDefault="00A06D9B" w:rsidP="00A05252">
            <w:pPr>
              <w:pStyle w:val="NoSpacing"/>
              <w:rPr>
                <w:rFonts w:asciiTheme="majorHAnsi" w:hAnsiTheme="majorHAnsi" w:cstheme="majorHAnsi"/>
                <w:sz w:val="20"/>
                <w:szCs w:val="20"/>
              </w:rPr>
            </w:pPr>
          </w:p>
        </w:tc>
        <w:tc>
          <w:tcPr>
            <w:tcW w:w="1251" w:type="pct"/>
          </w:tcPr>
          <w:p w14:paraId="51819AA1" w14:textId="35C3ABFE" w:rsidR="00A06D9B" w:rsidRPr="002355A4" w:rsidRDefault="000562F6" w:rsidP="002355A4">
            <w:pPr>
              <w:pStyle w:val="NoSpacing"/>
              <w:rPr>
                <w:sz w:val="20"/>
                <w:szCs w:val="20"/>
              </w:rPr>
            </w:pPr>
            <w:r w:rsidRPr="002355A4">
              <w:rPr>
                <w:sz w:val="20"/>
                <w:szCs w:val="20"/>
              </w:rPr>
              <w:t>Food Retailers</w:t>
            </w:r>
          </w:p>
        </w:tc>
        <w:tc>
          <w:tcPr>
            <w:tcW w:w="2813" w:type="pct"/>
          </w:tcPr>
          <w:p w14:paraId="490FC98B" w14:textId="77777777" w:rsidR="009D5C3B" w:rsidRPr="009D5C3B" w:rsidRDefault="00BF429A" w:rsidP="009D5C3B">
            <w:pPr>
              <w:pStyle w:val="NoSpacing"/>
              <w:rPr>
                <w:rFonts w:asciiTheme="majorHAnsi" w:hAnsiTheme="majorHAnsi" w:cstheme="majorHAnsi"/>
                <w:sz w:val="20"/>
                <w:szCs w:val="20"/>
              </w:rPr>
            </w:pPr>
            <w:r w:rsidRPr="009D5C3B">
              <w:rPr>
                <w:rFonts w:asciiTheme="majorHAnsi" w:hAnsiTheme="majorHAnsi" w:cstheme="majorHAnsi"/>
                <w:sz w:val="20"/>
                <w:szCs w:val="20"/>
              </w:rPr>
              <w:t>Read: Guptill, et al. Chapter 8;</w:t>
            </w:r>
          </w:p>
          <w:p w14:paraId="0BC13A08" w14:textId="1F31BC11" w:rsidR="00A06D9B" w:rsidRPr="009D5C3B" w:rsidRDefault="00BF429A" w:rsidP="009D5C3B">
            <w:pPr>
              <w:pStyle w:val="NoSpacing"/>
              <w:rPr>
                <w:rFonts w:asciiTheme="majorHAnsi" w:hAnsiTheme="majorHAnsi" w:cstheme="majorHAnsi"/>
                <w:sz w:val="20"/>
                <w:szCs w:val="20"/>
              </w:rPr>
            </w:pPr>
            <w:r w:rsidRPr="009D5C3B">
              <w:rPr>
                <w:rFonts w:asciiTheme="majorHAnsi" w:hAnsiTheme="majorHAnsi" w:cstheme="majorHAnsi"/>
                <w:sz w:val="20"/>
                <w:szCs w:val="20"/>
              </w:rPr>
              <w:t xml:space="preserve">Read Neff, Chapter </w:t>
            </w:r>
            <w:r w:rsidR="00236807">
              <w:rPr>
                <w:rFonts w:asciiTheme="majorHAnsi" w:hAnsiTheme="majorHAnsi" w:cstheme="majorHAnsi"/>
                <w:sz w:val="20"/>
                <w:szCs w:val="20"/>
              </w:rPr>
              <w:t>10</w:t>
            </w:r>
          </w:p>
        </w:tc>
      </w:tr>
      <w:tr w:rsidR="00A06D9B" w:rsidRPr="00D27750" w14:paraId="7A580DD0" w14:textId="77777777" w:rsidTr="00743538">
        <w:trPr>
          <w:trHeight w:val="557"/>
        </w:trPr>
        <w:tc>
          <w:tcPr>
            <w:tcW w:w="936" w:type="pct"/>
          </w:tcPr>
          <w:p w14:paraId="3F658F10" w14:textId="37678047" w:rsidR="00743538" w:rsidRDefault="00743538" w:rsidP="00A05252">
            <w:pPr>
              <w:pStyle w:val="NoSpacing"/>
              <w:rPr>
                <w:rFonts w:asciiTheme="majorHAnsi" w:hAnsiTheme="majorHAnsi" w:cstheme="majorHAnsi"/>
                <w:b/>
                <w:bCs/>
                <w:sz w:val="20"/>
                <w:szCs w:val="20"/>
              </w:rPr>
            </w:pPr>
            <w:r>
              <w:rPr>
                <w:rFonts w:asciiTheme="majorHAnsi" w:hAnsiTheme="majorHAnsi" w:cstheme="majorHAnsi"/>
                <w:b/>
                <w:bCs/>
                <w:sz w:val="20"/>
                <w:szCs w:val="20"/>
              </w:rPr>
              <w:t xml:space="preserve">Week </w:t>
            </w:r>
            <w:r w:rsidR="002355A4">
              <w:rPr>
                <w:rFonts w:asciiTheme="majorHAnsi" w:hAnsiTheme="majorHAnsi" w:cstheme="majorHAnsi"/>
                <w:b/>
                <w:bCs/>
                <w:sz w:val="20"/>
                <w:szCs w:val="20"/>
              </w:rPr>
              <w:t>2</w:t>
            </w:r>
          </w:p>
          <w:p w14:paraId="722FF9EC" w14:textId="58E85A6F" w:rsidR="0021411B" w:rsidRPr="00D27750" w:rsidRDefault="00A06D9B" w:rsidP="00A05252">
            <w:pPr>
              <w:pStyle w:val="NoSpacing"/>
              <w:rPr>
                <w:rFonts w:asciiTheme="majorHAnsi" w:hAnsiTheme="majorHAnsi" w:cstheme="majorHAnsi"/>
                <w:b/>
                <w:bCs/>
                <w:sz w:val="20"/>
                <w:szCs w:val="20"/>
              </w:rPr>
            </w:pPr>
            <w:r w:rsidRPr="00D27750">
              <w:rPr>
                <w:rFonts w:asciiTheme="majorHAnsi" w:hAnsiTheme="majorHAnsi" w:cstheme="majorHAnsi"/>
                <w:b/>
                <w:bCs/>
                <w:sz w:val="20"/>
                <w:szCs w:val="20"/>
              </w:rPr>
              <w:t>Day 5</w:t>
            </w:r>
            <w:r w:rsidR="002355A4">
              <w:rPr>
                <w:rFonts w:asciiTheme="majorHAnsi" w:hAnsiTheme="majorHAnsi" w:cstheme="majorHAnsi"/>
                <w:b/>
                <w:bCs/>
                <w:sz w:val="20"/>
                <w:szCs w:val="20"/>
              </w:rPr>
              <w:t xml:space="preserve"> </w:t>
            </w:r>
            <w:r w:rsidR="0021411B" w:rsidRPr="00D27750">
              <w:rPr>
                <w:rFonts w:asciiTheme="majorHAnsi" w:hAnsiTheme="majorHAnsi" w:cstheme="majorHAnsi"/>
                <w:b/>
                <w:bCs/>
                <w:sz w:val="20"/>
                <w:szCs w:val="20"/>
              </w:rPr>
              <w:t>Monday</w:t>
            </w:r>
          </w:p>
          <w:p w14:paraId="1686A246" w14:textId="58F5FF4A" w:rsidR="00A06D9B" w:rsidRPr="00D27750" w:rsidRDefault="00A06D9B" w:rsidP="00A05252">
            <w:pPr>
              <w:pStyle w:val="NoSpacing"/>
              <w:rPr>
                <w:rFonts w:asciiTheme="majorHAnsi" w:hAnsiTheme="majorHAnsi" w:cstheme="majorHAnsi"/>
                <w:sz w:val="20"/>
                <w:szCs w:val="20"/>
              </w:rPr>
            </w:pPr>
          </w:p>
        </w:tc>
        <w:tc>
          <w:tcPr>
            <w:tcW w:w="1251" w:type="pct"/>
          </w:tcPr>
          <w:p w14:paraId="57A0B13A" w14:textId="419DFD61" w:rsidR="00A06D9B" w:rsidRPr="002355A4" w:rsidRDefault="0021411B" w:rsidP="002355A4">
            <w:pPr>
              <w:pStyle w:val="NoSpacing"/>
              <w:rPr>
                <w:sz w:val="20"/>
                <w:szCs w:val="20"/>
              </w:rPr>
            </w:pPr>
            <w:r w:rsidRPr="002355A4">
              <w:rPr>
                <w:sz w:val="20"/>
                <w:szCs w:val="20"/>
              </w:rPr>
              <w:t>Food Processing &amp; Distribution</w:t>
            </w:r>
          </w:p>
        </w:tc>
        <w:tc>
          <w:tcPr>
            <w:tcW w:w="2813" w:type="pct"/>
          </w:tcPr>
          <w:p w14:paraId="67ED0E48" w14:textId="18C582F6" w:rsidR="00EB493A" w:rsidRPr="009D5C3B" w:rsidRDefault="00EB493A" w:rsidP="009D5C3B">
            <w:pPr>
              <w:pStyle w:val="NoSpacing"/>
              <w:rPr>
                <w:rFonts w:asciiTheme="majorHAnsi" w:hAnsiTheme="majorHAnsi" w:cstheme="majorHAnsi"/>
                <w:iCs/>
                <w:sz w:val="20"/>
                <w:szCs w:val="20"/>
              </w:rPr>
            </w:pPr>
            <w:r w:rsidRPr="009D5C3B">
              <w:rPr>
                <w:rFonts w:asciiTheme="majorHAnsi" w:hAnsiTheme="majorHAnsi" w:cstheme="majorHAnsi"/>
                <w:iCs/>
                <w:sz w:val="20"/>
                <w:szCs w:val="20"/>
              </w:rPr>
              <w:t xml:space="preserve">Read Neff, Chapter </w:t>
            </w:r>
            <w:r w:rsidR="00C936FD">
              <w:rPr>
                <w:rFonts w:asciiTheme="majorHAnsi" w:hAnsiTheme="majorHAnsi" w:cstheme="majorHAnsi"/>
                <w:iCs/>
                <w:sz w:val="20"/>
                <w:szCs w:val="20"/>
              </w:rPr>
              <w:t>13</w:t>
            </w:r>
          </w:p>
          <w:p w14:paraId="2BCD9129" w14:textId="57FCDB9F" w:rsidR="00781591" w:rsidRPr="009D5C3B" w:rsidRDefault="00781591" w:rsidP="009D5C3B">
            <w:pPr>
              <w:pStyle w:val="NoSpacing"/>
              <w:rPr>
                <w:rFonts w:asciiTheme="majorHAnsi" w:hAnsiTheme="majorHAnsi" w:cstheme="majorHAnsi"/>
                <w:iCs/>
                <w:sz w:val="20"/>
                <w:szCs w:val="20"/>
              </w:rPr>
            </w:pPr>
            <w:r w:rsidRPr="009D5C3B">
              <w:rPr>
                <w:rFonts w:asciiTheme="majorHAnsi" w:hAnsiTheme="majorHAnsi" w:cstheme="majorHAnsi"/>
                <w:iCs/>
                <w:sz w:val="20"/>
                <w:szCs w:val="20"/>
              </w:rPr>
              <w:t>Guptill, et al. Chapter 5</w:t>
            </w:r>
          </w:p>
          <w:p w14:paraId="7EADD6BD" w14:textId="0D018A72" w:rsidR="00BF0D5F" w:rsidRPr="009D7725" w:rsidRDefault="00BF0D5F" w:rsidP="009D5C3B">
            <w:pPr>
              <w:pStyle w:val="NoSpacing"/>
              <w:rPr>
                <w:rFonts w:asciiTheme="majorHAnsi" w:hAnsiTheme="majorHAnsi" w:cstheme="majorHAnsi"/>
                <w:b/>
                <w:bCs/>
                <w:iCs/>
                <w:color w:val="0070C0"/>
                <w:sz w:val="20"/>
                <w:szCs w:val="20"/>
              </w:rPr>
            </w:pPr>
            <w:r w:rsidRPr="009D7725">
              <w:rPr>
                <w:rFonts w:asciiTheme="majorHAnsi" w:hAnsiTheme="majorHAnsi" w:cstheme="majorHAnsi"/>
                <w:b/>
                <w:bCs/>
                <w:iCs/>
                <w:color w:val="0070C0"/>
                <w:sz w:val="20"/>
                <w:szCs w:val="20"/>
              </w:rPr>
              <w:t xml:space="preserve">Group Discussion for week 2 </w:t>
            </w:r>
            <w:r w:rsidR="00F8699E" w:rsidRPr="009D7725">
              <w:rPr>
                <w:rFonts w:asciiTheme="majorHAnsi" w:hAnsiTheme="majorHAnsi" w:cstheme="majorHAnsi"/>
                <w:b/>
                <w:bCs/>
                <w:iCs/>
                <w:color w:val="0070C0"/>
                <w:sz w:val="20"/>
                <w:szCs w:val="20"/>
              </w:rPr>
              <w:t>begins.</w:t>
            </w:r>
          </w:p>
          <w:p w14:paraId="25A6FCAD" w14:textId="56B3E399" w:rsidR="00A06D9B" w:rsidRPr="003266E6" w:rsidRDefault="00F0222B" w:rsidP="009D5C3B">
            <w:pPr>
              <w:pStyle w:val="NoSpacing"/>
              <w:rPr>
                <w:rFonts w:asciiTheme="majorHAnsi" w:hAnsiTheme="majorHAnsi" w:cstheme="majorHAnsi"/>
                <w:b/>
                <w:bCs/>
                <w:sz w:val="20"/>
                <w:szCs w:val="20"/>
              </w:rPr>
            </w:pPr>
            <w:r w:rsidRPr="003266E6">
              <w:rPr>
                <w:rFonts w:asciiTheme="majorHAnsi" w:hAnsiTheme="majorHAnsi" w:cstheme="majorHAnsi"/>
                <w:b/>
                <w:bCs/>
                <w:color w:val="0070C0"/>
                <w:sz w:val="20"/>
                <w:szCs w:val="20"/>
              </w:rPr>
              <w:t>Quiz 1 is available</w:t>
            </w:r>
          </w:p>
        </w:tc>
      </w:tr>
      <w:tr w:rsidR="00EB493A" w:rsidRPr="00D27750" w14:paraId="75CA3390" w14:textId="77777777" w:rsidTr="00743538">
        <w:tc>
          <w:tcPr>
            <w:tcW w:w="936" w:type="pct"/>
          </w:tcPr>
          <w:p w14:paraId="25B06320" w14:textId="4F0E8420" w:rsidR="00EB493A" w:rsidRPr="00D27750" w:rsidRDefault="00EB493A" w:rsidP="00A05252">
            <w:pPr>
              <w:pStyle w:val="NoSpacing"/>
              <w:rPr>
                <w:rFonts w:asciiTheme="majorHAnsi" w:hAnsiTheme="majorHAnsi" w:cstheme="majorHAnsi"/>
                <w:sz w:val="20"/>
                <w:szCs w:val="20"/>
              </w:rPr>
            </w:pPr>
            <w:r w:rsidRPr="00D27750">
              <w:rPr>
                <w:rFonts w:asciiTheme="majorHAnsi" w:hAnsiTheme="majorHAnsi" w:cstheme="majorHAnsi"/>
                <w:sz w:val="20"/>
                <w:szCs w:val="20"/>
              </w:rPr>
              <w:t>Day 6</w:t>
            </w:r>
          </w:p>
        </w:tc>
        <w:tc>
          <w:tcPr>
            <w:tcW w:w="1251" w:type="pct"/>
          </w:tcPr>
          <w:p w14:paraId="370E52CA" w14:textId="3FDB89E7" w:rsidR="00EB493A" w:rsidRPr="002355A4" w:rsidRDefault="00BF0D5F" w:rsidP="002355A4">
            <w:pPr>
              <w:pStyle w:val="NoSpacing"/>
              <w:rPr>
                <w:sz w:val="20"/>
                <w:szCs w:val="20"/>
              </w:rPr>
            </w:pPr>
            <w:r w:rsidRPr="002355A4">
              <w:rPr>
                <w:sz w:val="20"/>
                <w:szCs w:val="20"/>
              </w:rPr>
              <w:t>Food Production</w:t>
            </w:r>
            <w:r w:rsidR="00020F6C" w:rsidRPr="002355A4">
              <w:rPr>
                <w:sz w:val="20"/>
                <w:szCs w:val="20"/>
              </w:rPr>
              <w:t xml:space="preserve">  </w:t>
            </w:r>
          </w:p>
        </w:tc>
        <w:tc>
          <w:tcPr>
            <w:tcW w:w="2813" w:type="pct"/>
          </w:tcPr>
          <w:p w14:paraId="2D4F8E1B" w14:textId="77777777" w:rsidR="00DF3C92" w:rsidRDefault="00020F6C" w:rsidP="009D5C3B">
            <w:pPr>
              <w:pStyle w:val="NoSpacing"/>
              <w:rPr>
                <w:rFonts w:asciiTheme="majorHAnsi" w:hAnsiTheme="majorHAnsi" w:cstheme="majorHAnsi"/>
                <w:iCs/>
                <w:sz w:val="20"/>
                <w:szCs w:val="20"/>
              </w:rPr>
            </w:pPr>
            <w:r w:rsidRPr="009D5C3B">
              <w:rPr>
                <w:rFonts w:asciiTheme="majorHAnsi" w:hAnsiTheme="majorHAnsi" w:cstheme="majorHAnsi"/>
                <w:iCs/>
                <w:sz w:val="20"/>
                <w:szCs w:val="20"/>
              </w:rPr>
              <w:t xml:space="preserve">Read: Guptill, et al. Chapter 6; </w:t>
            </w:r>
          </w:p>
          <w:p w14:paraId="7C41FFC6" w14:textId="77777777" w:rsidR="003266E6" w:rsidRDefault="00020F6C" w:rsidP="003266E6">
            <w:pPr>
              <w:pStyle w:val="NoSpacing"/>
              <w:rPr>
                <w:rFonts w:asciiTheme="majorHAnsi" w:hAnsiTheme="majorHAnsi" w:cstheme="majorHAnsi"/>
                <w:b/>
                <w:bCs/>
                <w:color w:val="0070C0"/>
                <w:sz w:val="20"/>
                <w:szCs w:val="20"/>
              </w:rPr>
            </w:pPr>
            <w:r w:rsidRPr="009D5C3B">
              <w:rPr>
                <w:rFonts w:asciiTheme="majorHAnsi" w:hAnsiTheme="majorHAnsi" w:cstheme="majorHAnsi"/>
                <w:iCs/>
                <w:sz w:val="20"/>
                <w:szCs w:val="20"/>
              </w:rPr>
              <w:t>Read Neff, Chapter 10</w:t>
            </w:r>
            <w:r w:rsidR="003266E6" w:rsidRPr="009D7725">
              <w:rPr>
                <w:rFonts w:asciiTheme="majorHAnsi" w:hAnsiTheme="majorHAnsi" w:cstheme="majorHAnsi"/>
                <w:b/>
                <w:bCs/>
                <w:color w:val="0070C0"/>
                <w:sz w:val="20"/>
                <w:szCs w:val="20"/>
              </w:rPr>
              <w:t xml:space="preserve"> </w:t>
            </w:r>
          </w:p>
          <w:p w14:paraId="524F5491" w14:textId="17F51695" w:rsidR="00EB493A" w:rsidRPr="003266E6" w:rsidRDefault="003266E6" w:rsidP="009D5C3B">
            <w:pPr>
              <w:pStyle w:val="NoSpacing"/>
              <w:rPr>
                <w:rFonts w:asciiTheme="majorHAnsi" w:hAnsiTheme="majorHAnsi" w:cstheme="majorHAnsi"/>
                <w:b/>
                <w:bCs/>
                <w:color w:val="0070C0"/>
                <w:sz w:val="20"/>
                <w:szCs w:val="20"/>
              </w:rPr>
            </w:pPr>
            <w:r w:rsidRPr="009D7725">
              <w:rPr>
                <w:rFonts w:asciiTheme="majorHAnsi" w:hAnsiTheme="majorHAnsi" w:cstheme="majorHAnsi"/>
                <w:b/>
                <w:bCs/>
                <w:color w:val="0070C0"/>
                <w:sz w:val="20"/>
                <w:szCs w:val="20"/>
              </w:rPr>
              <w:t>Water footprint due in Canvas today</w:t>
            </w:r>
          </w:p>
        </w:tc>
      </w:tr>
      <w:tr w:rsidR="00020F6C" w:rsidRPr="00D27750" w14:paraId="33B57920" w14:textId="77777777" w:rsidTr="00743538">
        <w:tc>
          <w:tcPr>
            <w:tcW w:w="936" w:type="pct"/>
          </w:tcPr>
          <w:p w14:paraId="66C42349" w14:textId="21D6C21F" w:rsidR="00020F6C" w:rsidRPr="00D27750" w:rsidRDefault="00020F6C" w:rsidP="00A05252">
            <w:pPr>
              <w:pStyle w:val="NoSpacing"/>
              <w:rPr>
                <w:rFonts w:asciiTheme="majorHAnsi" w:hAnsiTheme="majorHAnsi" w:cstheme="majorHAnsi"/>
                <w:sz w:val="20"/>
                <w:szCs w:val="20"/>
              </w:rPr>
            </w:pPr>
            <w:r w:rsidRPr="00D27750">
              <w:rPr>
                <w:rFonts w:asciiTheme="majorHAnsi" w:hAnsiTheme="majorHAnsi" w:cstheme="majorHAnsi"/>
                <w:sz w:val="20"/>
                <w:szCs w:val="20"/>
              </w:rPr>
              <w:t>Day 7</w:t>
            </w:r>
          </w:p>
        </w:tc>
        <w:tc>
          <w:tcPr>
            <w:tcW w:w="1251" w:type="pct"/>
          </w:tcPr>
          <w:p w14:paraId="0D8A8FAC" w14:textId="0BDB7869" w:rsidR="00F16339" w:rsidRPr="002355A4" w:rsidRDefault="00F6316B" w:rsidP="002355A4">
            <w:pPr>
              <w:pStyle w:val="NoSpacing"/>
              <w:rPr>
                <w:sz w:val="20"/>
                <w:szCs w:val="20"/>
              </w:rPr>
            </w:pPr>
            <w:r w:rsidRPr="002355A4">
              <w:rPr>
                <w:sz w:val="20"/>
                <w:szCs w:val="20"/>
              </w:rPr>
              <w:t>Sustainability</w:t>
            </w:r>
            <w:r w:rsidR="00F16339" w:rsidRPr="002355A4">
              <w:rPr>
                <w:sz w:val="20"/>
                <w:szCs w:val="20"/>
              </w:rPr>
              <w:t xml:space="preserve"> Assessment</w:t>
            </w:r>
          </w:p>
        </w:tc>
        <w:tc>
          <w:tcPr>
            <w:tcW w:w="2813" w:type="pct"/>
          </w:tcPr>
          <w:p w14:paraId="6CE4E887" w14:textId="5E0CD54E" w:rsidR="00020F6C" w:rsidRPr="009D5C3B" w:rsidRDefault="00020F6C" w:rsidP="009D5C3B">
            <w:pPr>
              <w:pStyle w:val="NoSpacing"/>
              <w:rPr>
                <w:rFonts w:asciiTheme="majorHAnsi" w:hAnsiTheme="majorHAnsi" w:cstheme="majorHAnsi"/>
                <w:sz w:val="20"/>
                <w:szCs w:val="20"/>
              </w:rPr>
            </w:pPr>
            <w:r w:rsidRPr="009D5C3B">
              <w:rPr>
                <w:rFonts w:asciiTheme="majorHAnsi" w:hAnsiTheme="majorHAnsi" w:cstheme="majorHAnsi"/>
                <w:sz w:val="20"/>
                <w:szCs w:val="20"/>
              </w:rPr>
              <w:t xml:space="preserve">Read Guptill: Chapter </w:t>
            </w:r>
            <w:r w:rsidR="00891CB1">
              <w:rPr>
                <w:rFonts w:asciiTheme="majorHAnsi" w:hAnsiTheme="majorHAnsi" w:cstheme="majorHAnsi"/>
                <w:sz w:val="20"/>
                <w:szCs w:val="20"/>
              </w:rPr>
              <w:t>7</w:t>
            </w:r>
          </w:p>
          <w:p w14:paraId="17B67F65" w14:textId="1BFF3671" w:rsidR="00020F6C" w:rsidRPr="009D5C3B" w:rsidRDefault="00020F6C" w:rsidP="00DF3C92">
            <w:pPr>
              <w:pStyle w:val="NoSpacing"/>
              <w:rPr>
                <w:rFonts w:asciiTheme="majorHAnsi" w:hAnsiTheme="majorHAnsi" w:cstheme="majorHAnsi"/>
                <w:sz w:val="20"/>
                <w:szCs w:val="20"/>
              </w:rPr>
            </w:pPr>
            <w:r w:rsidRPr="009D5C3B">
              <w:rPr>
                <w:rFonts w:asciiTheme="majorHAnsi" w:hAnsiTheme="majorHAnsi" w:cstheme="majorHAnsi"/>
                <w:sz w:val="20"/>
                <w:szCs w:val="20"/>
              </w:rPr>
              <w:t xml:space="preserve">Read Neff Chapter </w:t>
            </w:r>
            <w:r w:rsidR="004B0CD2">
              <w:rPr>
                <w:rFonts w:asciiTheme="majorHAnsi" w:hAnsiTheme="majorHAnsi" w:cstheme="majorHAnsi"/>
                <w:sz w:val="20"/>
                <w:szCs w:val="20"/>
              </w:rPr>
              <w:t>18</w:t>
            </w:r>
          </w:p>
        </w:tc>
      </w:tr>
      <w:tr w:rsidR="00A06D9B" w:rsidRPr="00D27750" w14:paraId="086B252E" w14:textId="77777777" w:rsidTr="00743538">
        <w:tc>
          <w:tcPr>
            <w:tcW w:w="936" w:type="pct"/>
          </w:tcPr>
          <w:p w14:paraId="587FAD66" w14:textId="16703619" w:rsidR="00A06D9B" w:rsidRPr="00743538" w:rsidRDefault="00A06D9B" w:rsidP="003F127B">
            <w:pPr>
              <w:pStyle w:val="NoSpacing"/>
              <w:rPr>
                <w:rFonts w:asciiTheme="majorHAnsi" w:hAnsiTheme="majorHAnsi" w:cstheme="majorHAnsi"/>
                <w:sz w:val="20"/>
                <w:szCs w:val="20"/>
              </w:rPr>
            </w:pPr>
            <w:r w:rsidRPr="00D27750">
              <w:rPr>
                <w:rFonts w:asciiTheme="majorHAnsi" w:hAnsiTheme="majorHAnsi" w:cstheme="majorHAnsi"/>
                <w:sz w:val="20"/>
                <w:szCs w:val="20"/>
              </w:rPr>
              <w:t>Day 8</w:t>
            </w:r>
          </w:p>
        </w:tc>
        <w:tc>
          <w:tcPr>
            <w:tcW w:w="1251" w:type="pct"/>
          </w:tcPr>
          <w:p w14:paraId="352C15BF" w14:textId="2EF0AFAA" w:rsidR="004C2D8F" w:rsidRPr="002355A4" w:rsidRDefault="008E29FD" w:rsidP="002355A4">
            <w:pPr>
              <w:pStyle w:val="NoSpacing"/>
              <w:rPr>
                <w:sz w:val="20"/>
                <w:szCs w:val="20"/>
              </w:rPr>
            </w:pPr>
            <w:r w:rsidRPr="002355A4">
              <w:rPr>
                <w:sz w:val="20"/>
                <w:szCs w:val="20"/>
              </w:rPr>
              <w:t>Health Sustainability</w:t>
            </w:r>
          </w:p>
        </w:tc>
        <w:tc>
          <w:tcPr>
            <w:tcW w:w="2813" w:type="pct"/>
          </w:tcPr>
          <w:p w14:paraId="774B053E" w14:textId="7CA925A1" w:rsidR="00A06D9B" w:rsidRPr="009D5C3B" w:rsidRDefault="0061466F" w:rsidP="009D5C3B">
            <w:pPr>
              <w:pStyle w:val="NoSpacing"/>
              <w:rPr>
                <w:rFonts w:asciiTheme="majorHAnsi" w:hAnsiTheme="majorHAnsi" w:cstheme="majorHAnsi"/>
                <w:sz w:val="20"/>
                <w:szCs w:val="20"/>
                <w:lang w:val="fr-FR"/>
              </w:rPr>
            </w:pPr>
            <w:r>
              <w:rPr>
                <w:rFonts w:asciiTheme="majorHAnsi" w:hAnsiTheme="majorHAnsi" w:cstheme="majorHAnsi"/>
                <w:sz w:val="20"/>
                <w:szCs w:val="20"/>
                <w:lang w:val="fr-FR"/>
              </w:rPr>
              <w:t xml:space="preserve">Read Neff, </w:t>
            </w:r>
            <w:r w:rsidR="00575FD7">
              <w:rPr>
                <w:rFonts w:asciiTheme="majorHAnsi" w:hAnsiTheme="majorHAnsi" w:cstheme="majorHAnsi"/>
                <w:sz w:val="20"/>
                <w:szCs w:val="20"/>
                <w:lang w:val="fr-FR"/>
              </w:rPr>
              <w:t>C</w:t>
            </w:r>
            <w:r>
              <w:rPr>
                <w:rFonts w:asciiTheme="majorHAnsi" w:hAnsiTheme="majorHAnsi" w:cstheme="majorHAnsi"/>
                <w:sz w:val="20"/>
                <w:szCs w:val="20"/>
                <w:lang w:val="fr-FR"/>
              </w:rPr>
              <w:t xml:space="preserve">hapter </w:t>
            </w:r>
            <w:r w:rsidR="00D976CE">
              <w:rPr>
                <w:rFonts w:asciiTheme="majorHAnsi" w:hAnsiTheme="majorHAnsi" w:cstheme="majorHAnsi"/>
                <w:sz w:val="20"/>
                <w:szCs w:val="20"/>
                <w:lang w:val="fr-FR"/>
              </w:rPr>
              <w:t>4</w:t>
            </w:r>
          </w:p>
        </w:tc>
      </w:tr>
      <w:tr w:rsidR="00A06D9B" w:rsidRPr="00D27750" w14:paraId="471F5BD1" w14:textId="77777777" w:rsidTr="00743538">
        <w:trPr>
          <w:trHeight w:val="620"/>
        </w:trPr>
        <w:tc>
          <w:tcPr>
            <w:tcW w:w="936" w:type="pct"/>
          </w:tcPr>
          <w:p w14:paraId="2D135283" w14:textId="07517CB8" w:rsidR="00A06D9B" w:rsidRPr="00D27750" w:rsidRDefault="00A06D9B" w:rsidP="00A05252">
            <w:pPr>
              <w:pStyle w:val="NoSpacing"/>
              <w:rPr>
                <w:rFonts w:asciiTheme="majorHAnsi" w:hAnsiTheme="majorHAnsi" w:cstheme="majorHAnsi"/>
                <w:sz w:val="20"/>
                <w:szCs w:val="20"/>
              </w:rPr>
            </w:pPr>
            <w:r w:rsidRPr="00D27750">
              <w:rPr>
                <w:rFonts w:asciiTheme="majorHAnsi" w:hAnsiTheme="majorHAnsi" w:cstheme="majorHAnsi"/>
                <w:sz w:val="20"/>
                <w:szCs w:val="20"/>
              </w:rPr>
              <w:t>Day 9</w:t>
            </w:r>
          </w:p>
        </w:tc>
        <w:tc>
          <w:tcPr>
            <w:tcW w:w="1251" w:type="pct"/>
          </w:tcPr>
          <w:p w14:paraId="5951474D" w14:textId="798978DC" w:rsidR="00A06D9B" w:rsidRPr="002355A4" w:rsidRDefault="00BA1B5A" w:rsidP="002355A4">
            <w:pPr>
              <w:pStyle w:val="NoSpacing"/>
              <w:rPr>
                <w:sz w:val="20"/>
                <w:szCs w:val="20"/>
              </w:rPr>
            </w:pPr>
            <w:r w:rsidRPr="002355A4">
              <w:rPr>
                <w:sz w:val="20"/>
                <w:szCs w:val="20"/>
              </w:rPr>
              <w:t>Social-Cultural Sustainability</w:t>
            </w:r>
          </w:p>
        </w:tc>
        <w:tc>
          <w:tcPr>
            <w:tcW w:w="2813" w:type="pct"/>
          </w:tcPr>
          <w:p w14:paraId="5FD2DE61" w14:textId="1A6263CE" w:rsidR="00104690" w:rsidRPr="009D5C3B" w:rsidRDefault="00104690" w:rsidP="009D5C3B">
            <w:pPr>
              <w:pStyle w:val="NoSpacing"/>
              <w:rPr>
                <w:rFonts w:asciiTheme="majorHAnsi" w:hAnsiTheme="majorHAnsi" w:cstheme="majorHAnsi"/>
                <w:sz w:val="20"/>
                <w:szCs w:val="20"/>
              </w:rPr>
            </w:pPr>
            <w:r w:rsidRPr="009D5C3B">
              <w:rPr>
                <w:rFonts w:asciiTheme="majorHAnsi" w:hAnsiTheme="majorHAnsi" w:cstheme="majorHAnsi"/>
                <w:sz w:val="20"/>
                <w:szCs w:val="20"/>
              </w:rPr>
              <w:t xml:space="preserve">Read: Guptill, et al. Chapters </w:t>
            </w:r>
            <w:r w:rsidR="00DF3C92">
              <w:rPr>
                <w:rFonts w:asciiTheme="majorHAnsi" w:hAnsiTheme="majorHAnsi" w:cstheme="majorHAnsi"/>
                <w:sz w:val="20"/>
                <w:szCs w:val="20"/>
              </w:rPr>
              <w:t>2</w:t>
            </w:r>
            <w:r w:rsidRPr="009D5C3B">
              <w:rPr>
                <w:rFonts w:asciiTheme="majorHAnsi" w:hAnsiTheme="majorHAnsi" w:cstheme="majorHAnsi"/>
                <w:sz w:val="20"/>
                <w:szCs w:val="20"/>
              </w:rPr>
              <w:t xml:space="preserve"> </w:t>
            </w:r>
          </w:p>
          <w:p w14:paraId="1E293B67" w14:textId="737686F1" w:rsidR="00A06D9B" w:rsidRPr="009D5C3B" w:rsidRDefault="00104690" w:rsidP="009D5C3B">
            <w:pPr>
              <w:pStyle w:val="NoSpacing"/>
              <w:rPr>
                <w:rFonts w:asciiTheme="majorHAnsi" w:hAnsiTheme="majorHAnsi" w:cstheme="majorHAnsi"/>
                <w:sz w:val="20"/>
                <w:szCs w:val="20"/>
              </w:rPr>
            </w:pPr>
            <w:r w:rsidRPr="009D5C3B">
              <w:rPr>
                <w:rFonts w:asciiTheme="majorHAnsi" w:hAnsiTheme="majorHAnsi" w:cstheme="majorHAnsi"/>
                <w:sz w:val="20"/>
                <w:szCs w:val="20"/>
              </w:rPr>
              <w:t xml:space="preserve">Read Neff, Chapter </w:t>
            </w:r>
            <w:r w:rsidR="00236807">
              <w:rPr>
                <w:rFonts w:asciiTheme="majorHAnsi" w:hAnsiTheme="majorHAnsi" w:cstheme="majorHAnsi"/>
                <w:sz w:val="20"/>
                <w:szCs w:val="20"/>
              </w:rPr>
              <w:t>9</w:t>
            </w:r>
          </w:p>
        </w:tc>
      </w:tr>
      <w:tr w:rsidR="00A06D9B" w:rsidRPr="00D27750" w14:paraId="680129FE" w14:textId="77777777" w:rsidTr="00743538">
        <w:tc>
          <w:tcPr>
            <w:tcW w:w="936" w:type="pct"/>
          </w:tcPr>
          <w:p w14:paraId="38669086" w14:textId="77777777" w:rsidR="00743538" w:rsidRDefault="00743538" w:rsidP="00A05252">
            <w:pPr>
              <w:pStyle w:val="NoSpacing"/>
              <w:rPr>
                <w:rFonts w:asciiTheme="majorHAnsi" w:hAnsiTheme="majorHAnsi" w:cstheme="majorHAnsi"/>
                <w:b/>
                <w:bCs/>
                <w:sz w:val="20"/>
                <w:szCs w:val="20"/>
              </w:rPr>
            </w:pPr>
            <w:r w:rsidRPr="00D27750">
              <w:rPr>
                <w:rFonts w:asciiTheme="majorHAnsi" w:hAnsiTheme="majorHAnsi" w:cstheme="majorHAnsi"/>
                <w:b/>
                <w:bCs/>
                <w:sz w:val="20"/>
                <w:szCs w:val="20"/>
              </w:rPr>
              <w:t>Week 3</w:t>
            </w:r>
          </w:p>
          <w:p w14:paraId="2C58F3DA" w14:textId="668AA401" w:rsidR="00A06D9B" w:rsidRPr="00D27750" w:rsidRDefault="00A06D9B" w:rsidP="003F127B">
            <w:pPr>
              <w:pStyle w:val="NoSpacing"/>
              <w:rPr>
                <w:rFonts w:asciiTheme="majorHAnsi" w:hAnsiTheme="majorHAnsi" w:cstheme="majorHAnsi"/>
                <w:b/>
                <w:bCs/>
                <w:sz w:val="20"/>
                <w:szCs w:val="20"/>
              </w:rPr>
            </w:pPr>
            <w:r w:rsidRPr="00D27750">
              <w:rPr>
                <w:rFonts w:asciiTheme="majorHAnsi" w:hAnsiTheme="majorHAnsi" w:cstheme="majorHAnsi"/>
                <w:b/>
                <w:bCs/>
                <w:sz w:val="20"/>
                <w:szCs w:val="20"/>
              </w:rPr>
              <w:t>Day 10</w:t>
            </w:r>
            <w:r w:rsidR="00743538">
              <w:rPr>
                <w:rFonts w:asciiTheme="majorHAnsi" w:hAnsiTheme="majorHAnsi" w:cstheme="majorHAnsi"/>
                <w:b/>
                <w:bCs/>
                <w:sz w:val="20"/>
                <w:szCs w:val="20"/>
              </w:rPr>
              <w:t xml:space="preserve"> </w:t>
            </w:r>
            <w:r w:rsidR="006F7775" w:rsidRPr="00D27750">
              <w:rPr>
                <w:rFonts w:asciiTheme="majorHAnsi" w:hAnsiTheme="majorHAnsi" w:cstheme="majorHAnsi"/>
                <w:b/>
                <w:bCs/>
                <w:sz w:val="20"/>
                <w:szCs w:val="20"/>
              </w:rPr>
              <w:t>Monday</w:t>
            </w:r>
          </w:p>
        </w:tc>
        <w:tc>
          <w:tcPr>
            <w:tcW w:w="1251" w:type="pct"/>
          </w:tcPr>
          <w:p w14:paraId="6B8FB4A8" w14:textId="609E6680" w:rsidR="00A06D9B" w:rsidRPr="002355A4" w:rsidRDefault="00BA1B5A" w:rsidP="002355A4">
            <w:pPr>
              <w:pStyle w:val="NoSpacing"/>
              <w:rPr>
                <w:sz w:val="20"/>
                <w:szCs w:val="20"/>
              </w:rPr>
            </w:pPr>
            <w:r w:rsidRPr="002355A4">
              <w:rPr>
                <w:sz w:val="20"/>
                <w:szCs w:val="20"/>
              </w:rPr>
              <w:t>Ecological Sustainability</w:t>
            </w:r>
          </w:p>
        </w:tc>
        <w:tc>
          <w:tcPr>
            <w:tcW w:w="2813" w:type="pct"/>
          </w:tcPr>
          <w:p w14:paraId="547A12D7" w14:textId="4FC6FB52" w:rsidR="006D5F3C" w:rsidRPr="0061466F" w:rsidRDefault="006D5F3C" w:rsidP="009D5C3B">
            <w:pPr>
              <w:pStyle w:val="NoSpacing"/>
              <w:rPr>
                <w:rFonts w:asciiTheme="majorHAnsi" w:hAnsiTheme="majorHAnsi" w:cstheme="majorHAnsi"/>
                <w:sz w:val="20"/>
                <w:szCs w:val="20"/>
              </w:rPr>
            </w:pPr>
            <w:r w:rsidRPr="0061466F">
              <w:rPr>
                <w:rFonts w:asciiTheme="majorHAnsi" w:hAnsiTheme="majorHAnsi" w:cstheme="majorHAnsi"/>
                <w:sz w:val="20"/>
                <w:szCs w:val="20"/>
              </w:rPr>
              <w:t xml:space="preserve">Read Neff, chapter </w:t>
            </w:r>
            <w:r w:rsidR="00FD1296" w:rsidRPr="0061466F">
              <w:rPr>
                <w:rFonts w:asciiTheme="majorHAnsi" w:hAnsiTheme="majorHAnsi" w:cstheme="majorHAnsi"/>
                <w:sz w:val="20"/>
                <w:szCs w:val="20"/>
              </w:rPr>
              <w:t>3.</w:t>
            </w:r>
          </w:p>
          <w:p w14:paraId="108E1A6D" w14:textId="7FB16B9B" w:rsidR="00A06D9B" w:rsidRDefault="00BB4646" w:rsidP="009D5C3B">
            <w:pPr>
              <w:pStyle w:val="NoSpacing"/>
              <w:rPr>
                <w:rFonts w:asciiTheme="majorHAnsi" w:hAnsiTheme="majorHAnsi" w:cstheme="majorHAnsi"/>
                <w:b/>
                <w:bCs/>
                <w:color w:val="0070C0"/>
                <w:sz w:val="20"/>
                <w:szCs w:val="20"/>
              </w:rPr>
            </w:pPr>
            <w:r w:rsidRPr="00A95170">
              <w:rPr>
                <w:rFonts w:asciiTheme="majorHAnsi" w:hAnsiTheme="majorHAnsi" w:cstheme="majorHAnsi"/>
                <w:b/>
                <w:bCs/>
                <w:color w:val="0070C0"/>
                <w:sz w:val="20"/>
                <w:szCs w:val="20"/>
              </w:rPr>
              <w:t xml:space="preserve">Quiz 2 is </w:t>
            </w:r>
            <w:r w:rsidR="00F8699E" w:rsidRPr="00A95170">
              <w:rPr>
                <w:rFonts w:asciiTheme="majorHAnsi" w:hAnsiTheme="majorHAnsi" w:cstheme="majorHAnsi"/>
                <w:b/>
                <w:bCs/>
                <w:color w:val="0070C0"/>
                <w:sz w:val="20"/>
                <w:szCs w:val="20"/>
              </w:rPr>
              <w:t>available.</w:t>
            </w:r>
          </w:p>
          <w:p w14:paraId="012419F3" w14:textId="3B78C284" w:rsidR="008678EC" w:rsidRPr="00A95170" w:rsidRDefault="008678EC" w:rsidP="009D5C3B">
            <w:pPr>
              <w:pStyle w:val="NoSpacing"/>
              <w:rPr>
                <w:rFonts w:asciiTheme="majorHAnsi" w:hAnsiTheme="majorHAnsi" w:cstheme="majorHAnsi"/>
                <w:b/>
                <w:bCs/>
                <w:color w:val="0070C0"/>
                <w:sz w:val="20"/>
                <w:szCs w:val="20"/>
              </w:rPr>
            </w:pPr>
            <w:r>
              <w:rPr>
                <w:rFonts w:asciiTheme="majorHAnsi" w:hAnsiTheme="majorHAnsi" w:cstheme="majorHAnsi"/>
                <w:b/>
                <w:bCs/>
                <w:color w:val="0070C0"/>
                <w:sz w:val="20"/>
                <w:szCs w:val="20"/>
              </w:rPr>
              <w:t>Group Discussion for week 3 begins</w:t>
            </w:r>
            <w:r w:rsidR="001D39FC">
              <w:rPr>
                <w:rFonts w:asciiTheme="majorHAnsi" w:hAnsiTheme="majorHAnsi" w:cstheme="majorHAnsi"/>
                <w:b/>
                <w:bCs/>
                <w:color w:val="0070C0"/>
                <w:sz w:val="20"/>
                <w:szCs w:val="20"/>
              </w:rPr>
              <w:t>.</w:t>
            </w:r>
          </w:p>
          <w:p w14:paraId="71F7F0C6" w14:textId="30F8B64A" w:rsidR="00A06D9B" w:rsidRPr="004615DE" w:rsidRDefault="00A06D9B" w:rsidP="009D5C3B">
            <w:pPr>
              <w:pStyle w:val="NoSpacing"/>
              <w:rPr>
                <w:rFonts w:asciiTheme="majorHAnsi" w:hAnsiTheme="majorHAnsi" w:cstheme="majorHAnsi"/>
                <w:b/>
                <w:bCs/>
                <w:sz w:val="20"/>
                <w:szCs w:val="20"/>
              </w:rPr>
            </w:pPr>
            <w:r w:rsidRPr="004615DE">
              <w:rPr>
                <w:rFonts w:asciiTheme="majorHAnsi" w:hAnsiTheme="majorHAnsi" w:cstheme="majorHAnsi"/>
                <w:b/>
                <w:bCs/>
                <w:color w:val="0070C0"/>
                <w:sz w:val="20"/>
                <w:szCs w:val="20"/>
                <w:lang w:val="fr-FR"/>
              </w:rPr>
              <w:t>Personal Food System paper due</w:t>
            </w:r>
          </w:p>
        </w:tc>
      </w:tr>
      <w:tr w:rsidR="00A06D9B" w:rsidRPr="00D27750" w14:paraId="0305305C" w14:textId="77777777" w:rsidTr="00743538">
        <w:tc>
          <w:tcPr>
            <w:tcW w:w="936" w:type="pct"/>
          </w:tcPr>
          <w:p w14:paraId="2C373B1F" w14:textId="63D5FE7E" w:rsidR="00A06D9B" w:rsidRPr="00D27750" w:rsidRDefault="00A06D9B" w:rsidP="00A05252">
            <w:pPr>
              <w:pStyle w:val="NoSpacing"/>
              <w:rPr>
                <w:rFonts w:asciiTheme="majorHAnsi" w:hAnsiTheme="majorHAnsi" w:cstheme="majorHAnsi"/>
                <w:sz w:val="20"/>
                <w:szCs w:val="20"/>
              </w:rPr>
            </w:pPr>
            <w:r w:rsidRPr="00D27750">
              <w:rPr>
                <w:rFonts w:asciiTheme="majorHAnsi" w:hAnsiTheme="majorHAnsi" w:cstheme="majorHAnsi"/>
                <w:sz w:val="20"/>
                <w:szCs w:val="20"/>
              </w:rPr>
              <w:t>Day 11</w:t>
            </w:r>
          </w:p>
        </w:tc>
        <w:tc>
          <w:tcPr>
            <w:tcW w:w="1251" w:type="pct"/>
          </w:tcPr>
          <w:p w14:paraId="0CBF06C9" w14:textId="05B2EC0B" w:rsidR="00A06D9B" w:rsidRPr="002355A4" w:rsidRDefault="00815216" w:rsidP="002355A4">
            <w:pPr>
              <w:pStyle w:val="NoSpacing"/>
              <w:rPr>
                <w:sz w:val="20"/>
                <w:szCs w:val="20"/>
              </w:rPr>
            </w:pPr>
            <w:r w:rsidRPr="002355A4">
              <w:rPr>
                <w:sz w:val="20"/>
                <w:szCs w:val="20"/>
              </w:rPr>
              <w:t>Agricultural Sustainability</w:t>
            </w:r>
          </w:p>
        </w:tc>
        <w:tc>
          <w:tcPr>
            <w:tcW w:w="2813" w:type="pct"/>
          </w:tcPr>
          <w:p w14:paraId="013F6102" w14:textId="6BB44908" w:rsidR="00A06D9B" w:rsidRPr="009D5C3B" w:rsidRDefault="00A667C3" w:rsidP="009D5C3B">
            <w:pPr>
              <w:pStyle w:val="NoSpacing"/>
              <w:rPr>
                <w:rFonts w:asciiTheme="majorHAnsi" w:hAnsiTheme="majorHAnsi" w:cstheme="majorHAnsi"/>
                <w:sz w:val="20"/>
                <w:szCs w:val="20"/>
              </w:rPr>
            </w:pPr>
            <w:r>
              <w:rPr>
                <w:rFonts w:asciiTheme="majorHAnsi" w:hAnsiTheme="majorHAnsi" w:cstheme="majorHAnsi"/>
                <w:sz w:val="20"/>
                <w:szCs w:val="20"/>
              </w:rPr>
              <w:t>Read Neff, chapter12</w:t>
            </w:r>
          </w:p>
        </w:tc>
      </w:tr>
      <w:tr w:rsidR="00A06D9B" w:rsidRPr="00D27750" w14:paraId="0F840E69" w14:textId="77777777" w:rsidTr="00743538">
        <w:tc>
          <w:tcPr>
            <w:tcW w:w="936" w:type="pct"/>
          </w:tcPr>
          <w:p w14:paraId="27D4F4E8" w14:textId="265F0902" w:rsidR="00A06D9B" w:rsidRPr="002355A4" w:rsidRDefault="00A06D9B" w:rsidP="003F127B">
            <w:pPr>
              <w:pStyle w:val="NoSpacing"/>
              <w:rPr>
                <w:rFonts w:asciiTheme="majorHAnsi" w:hAnsiTheme="majorHAnsi" w:cstheme="majorHAnsi"/>
                <w:sz w:val="20"/>
                <w:szCs w:val="20"/>
              </w:rPr>
            </w:pPr>
            <w:r w:rsidRPr="00D27750">
              <w:rPr>
                <w:rFonts w:asciiTheme="majorHAnsi" w:hAnsiTheme="majorHAnsi" w:cstheme="majorHAnsi"/>
                <w:sz w:val="20"/>
                <w:szCs w:val="20"/>
              </w:rPr>
              <w:t>Day 12</w:t>
            </w:r>
          </w:p>
        </w:tc>
        <w:tc>
          <w:tcPr>
            <w:tcW w:w="1251" w:type="pct"/>
          </w:tcPr>
          <w:p w14:paraId="2FC44232" w14:textId="6F12B078" w:rsidR="00A06D9B" w:rsidRPr="002355A4" w:rsidRDefault="00907A00" w:rsidP="002355A4">
            <w:pPr>
              <w:pStyle w:val="NoSpacing"/>
              <w:rPr>
                <w:sz w:val="20"/>
                <w:szCs w:val="20"/>
              </w:rPr>
            </w:pPr>
            <w:r w:rsidRPr="002355A4">
              <w:rPr>
                <w:sz w:val="20"/>
                <w:szCs w:val="20"/>
              </w:rPr>
              <w:t>Economic Sustainability</w:t>
            </w:r>
          </w:p>
        </w:tc>
        <w:tc>
          <w:tcPr>
            <w:tcW w:w="2813" w:type="pct"/>
          </w:tcPr>
          <w:p w14:paraId="29E7DE15" w14:textId="77777777" w:rsidR="00A06D9B" w:rsidRDefault="009D0BF9" w:rsidP="009D5C3B">
            <w:pPr>
              <w:pStyle w:val="NoSpacing"/>
              <w:rPr>
                <w:rFonts w:asciiTheme="majorHAnsi" w:hAnsiTheme="majorHAnsi" w:cstheme="majorHAnsi"/>
                <w:sz w:val="20"/>
                <w:szCs w:val="20"/>
              </w:rPr>
            </w:pPr>
            <w:r w:rsidRPr="009D5C3B">
              <w:rPr>
                <w:rFonts w:asciiTheme="majorHAnsi" w:hAnsiTheme="majorHAnsi" w:cstheme="majorHAnsi"/>
                <w:sz w:val="20"/>
                <w:szCs w:val="20"/>
              </w:rPr>
              <w:t xml:space="preserve">Read </w:t>
            </w:r>
            <w:r w:rsidR="00A06D9B" w:rsidRPr="009D5C3B">
              <w:rPr>
                <w:rFonts w:asciiTheme="majorHAnsi" w:hAnsiTheme="majorHAnsi" w:cstheme="majorHAnsi"/>
                <w:sz w:val="20"/>
                <w:szCs w:val="20"/>
              </w:rPr>
              <w:t xml:space="preserve"> </w:t>
            </w:r>
            <w:r w:rsidR="004E6372" w:rsidRPr="009D5C3B">
              <w:rPr>
                <w:rFonts w:asciiTheme="majorHAnsi" w:hAnsiTheme="majorHAnsi" w:cstheme="majorHAnsi"/>
                <w:sz w:val="20"/>
                <w:szCs w:val="20"/>
              </w:rPr>
              <w:t>Guptil</w:t>
            </w:r>
            <w:r w:rsidRPr="009D5C3B">
              <w:rPr>
                <w:rFonts w:asciiTheme="majorHAnsi" w:hAnsiTheme="majorHAnsi" w:cstheme="majorHAnsi"/>
                <w:sz w:val="20"/>
                <w:szCs w:val="20"/>
              </w:rPr>
              <w:t>l, chapter  3</w:t>
            </w:r>
          </w:p>
          <w:p w14:paraId="172C50CF" w14:textId="29EAE3F3" w:rsidR="00BE17C3" w:rsidRPr="009D5C3B" w:rsidRDefault="00BE17C3" w:rsidP="009D5C3B">
            <w:pPr>
              <w:pStyle w:val="NoSpacing"/>
              <w:rPr>
                <w:rFonts w:asciiTheme="majorHAnsi" w:hAnsiTheme="majorHAnsi" w:cstheme="majorHAnsi"/>
                <w:sz w:val="20"/>
                <w:szCs w:val="20"/>
              </w:rPr>
            </w:pPr>
            <w:r>
              <w:rPr>
                <w:rFonts w:asciiTheme="majorHAnsi" w:hAnsiTheme="majorHAnsi" w:cstheme="majorHAnsi"/>
                <w:sz w:val="20"/>
                <w:szCs w:val="20"/>
              </w:rPr>
              <w:t>Read Neff, chapter 7</w:t>
            </w:r>
          </w:p>
        </w:tc>
      </w:tr>
      <w:tr w:rsidR="00A06D9B" w:rsidRPr="00D27750" w14:paraId="41919645" w14:textId="77777777" w:rsidTr="00743538">
        <w:tc>
          <w:tcPr>
            <w:tcW w:w="936" w:type="pct"/>
          </w:tcPr>
          <w:p w14:paraId="3363C0BF" w14:textId="6928A1E9" w:rsidR="00A06D9B" w:rsidRPr="00D27750" w:rsidRDefault="00A06D9B" w:rsidP="00A05252">
            <w:pPr>
              <w:pStyle w:val="NoSpacing"/>
              <w:rPr>
                <w:rFonts w:asciiTheme="majorHAnsi" w:hAnsiTheme="majorHAnsi" w:cstheme="majorHAnsi"/>
                <w:sz w:val="20"/>
                <w:szCs w:val="20"/>
              </w:rPr>
            </w:pPr>
            <w:r w:rsidRPr="00D27750">
              <w:rPr>
                <w:rFonts w:asciiTheme="majorHAnsi" w:hAnsiTheme="majorHAnsi" w:cstheme="majorHAnsi"/>
                <w:sz w:val="20"/>
                <w:szCs w:val="20"/>
              </w:rPr>
              <w:t>Day 13</w:t>
            </w:r>
          </w:p>
        </w:tc>
        <w:tc>
          <w:tcPr>
            <w:tcW w:w="1251" w:type="pct"/>
          </w:tcPr>
          <w:p w14:paraId="14E63209" w14:textId="1E1AB578" w:rsidR="00A06D9B" w:rsidRPr="002355A4" w:rsidRDefault="00907A00" w:rsidP="002355A4">
            <w:pPr>
              <w:pStyle w:val="NoSpacing"/>
              <w:rPr>
                <w:sz w:val="20"/>
                <w:szCs w:val="20"/>
              </w:rPr>
            </w:pPr>
            <w:r w:rsidRPr="002355A4">
              <w:rPr>
                <w:sz w:val="20"/>
                <w:szCs w:val="20"/>
              </w:rPr>
              <w:t>System Sustainability Mindset</w:t>
            </w:r>
          </w:p>
        </w:tc>
        <w:tc>
          <w:tcPr>
            <w:tcW w:w="2813" w:type="pct"/>
          </w:tcPr>
          <w:p w14:paraId="0F7F8168" w14:textId="6F343D75" w:rsidR="00BB4646" w:rsidRDefault="002471F1" w:rsidP="009D5C3B">
            <w:pPr>
              <w:pStyle w:val="NoSpacing"/>
              <w:rPr>
                <w:rFonts w:asciiTheme="majorHAnsi" w:hAnsiTheme="majorHAnsi" w:cstheme="majorHAnsi"/>
                <w:sz w:val="20"/>
                <w:szCs w:val="20"/>
              </w:rPr>
            </w:pPr>
            <w:r>
              <w:rPr>
                <w:rFonts w:asciiTheme="majorHAnsi" w:hAnsiTheme="majorHAnsi" w:cstheme="majorHAnsi"/>
                <w:sz w:val="20"/>
                <w:szCs w:val="20"/>
              </w:rPr>
              <w:t xml:space="preserve">Read Guptill, et al, chapter </w:t>
            </w:r>
            <w:r w:rsidR="00FD1296">
              <w:rPr>
                <w:rFonts w:asciiTheme="majorHAnsi" w:hAnsiTheme="majorHAnsi" w:cstheme="majorHAnsi"/>
                <w:sz w:val="20"/>
                <w:szCs w:val="20"/>
              </w:rPr>
              <w:t>8.</w:t>
            </w:r>
          </w:p>
          <w:p w14:paraId="5E1A4428" w14:textId="2A792253" w:rsidR="00177760" w:rsidRPr="009D5C3B" w:rsidRDefault="00177760" w:rsidP="009D5C3B">
            <w:pPr>
              <w:pStyle w:val="NoSpacing"/>
              <w:rPr>
                <w:rFonts w:asciiTheme="majorHAnsi" w:hAnsiTheme="majorHAnsi" w:cstheme="majorHAnsi"/>
                <w:sz w:val="20"/>
                <w:szCs w:val="20"/>
              </w:rPr>
            </w:pPr>
            <w:r>
              <w:rPr>
                <w:rFonts w:asciiTheme="majorHAnsi" w:hAnsiTheme="majorHAnsi" w:cstheme="majorHAnsi"/>
                <w:sz w:val="20"/>
                <w:szCs w:val="20"/>
              </w:rPr>
              <w:t>Read Neff, chapter 17</w:t>
            </w:r>
          </w:p>
        </w:tc>
      </w:tr>
      <w:tr w:rsidR="00A06D9B" w:rsidRPr="00D27750" w14:paraId="01A6759F" w14:textId="77777777" w:rsidTr="00743538">
        <w:tc>
          <w:tcPr>
            <w:tcW w:w="936" w:type="pct"/>
          </w:tcPr>
          <w:p w14:paraId="1B718550" w14:textId="07AA5323" w:rsidR="00A06D9B" w:rsidRPr="00D27750" w:rsidRDefault="00A06D9B" w:rsidP="00A05252">
            <w:pPr>
              <w:pStyle w:val="NoSpacing"/>
              <w:rPr>
                <w:rFonts w:asciiTheme="majorHAnsi" w:hAnsiTheme="majorHAnsi" w:cstheme="majorHAnsi"/>
                <w:sz w:val="20"/>
                <w:szCs w:val="20"/>
              </w:rPr>
            </w:pPr>
            <w:r w:rsidRPr="00D27750">
              <w:rPr>
                <w:rFonts w:asciiTheme="majorHAnsi" w:hAnsiTheme="majorHAnsi" w:cstheme="majorHAnsi"/>
                <w:sz w:val="20"/>
                <w:szCs w:val="20"/>
              </w:rPr>
              <w:t>Day 14</w:t>
            </w:r>
          </w:p>
        </w:tc>
        <w:tc>
          <w:tcPr>
            <w:tcW w:w="1251" w:type="pct"/>
          </w:tcPr>
          <w:p w14:paraId="6D14085B" w14:textId="52B893D5" w:rsidR="00A06D9B" w:rsidRPr="002355A4" w:rsidRDefault="00907A00" w:rsidP="002355A4">
            <w:pPr>
              <w:pStyle w:val="NoSpacing"/>
              <w:rPr>
                <w:sz w:val="20"/>
                <w:szCs w:val="20"/>
              </w:rPr>
            </w:pPr>
            <w:r w:rsidRPr="002355A4">
              <w:rPr>
                <w:sz w:val="20"/>
                <w:szCs w:val="20"/>
              </w:rPr>
              <w:t>Analysis: Waste</w:t>
            </w:r>
          </w:p>
        </w:tc>
        <w:tc>
          <w:tcPr>
            <w:tcW w:w="2813" w:type="pct"/>
          </w:tcPr>
          <w:p w14:paraId="34917109" w14:textId="21B2CD80" w:rsidR="00A06D9B" w:rsidRPr="009D5C3B" w:rsidRDefault="00286703" w:rsidP="009D5C3B">
            <w:pPr>
              <w:pStyle w:val="NoSpacing"/>
              <w:rPr>
                <w:rFonts w:asciiTheme="majorHAnsi" w:hAnsiTheme="majorHAnsi" w:cstheme="majorHAnsi"/>
                <w:sz w:val="20"/>
                <w:szCs w:val="20"/>
              </w:rPr>
            </w:pPr>
            <w:r>
              <w:rPr>
                <w:rFonts w:asciiTheme="majorHAnsi" w:hAnsiTheme="majorHAnsi" w:cstheme="majorHAnsi"/>
                <w:sz w:val="20"/>
                <w:szCs w:val="20"/>
              </w:rPr>
              <w:t>Read Neff, pag</w:t>
            </w:r>
            <w:r w:rsidR="003E1DDF">
              <w:rPr>
                <w:rFonts w:asciiTheme="majorHAnsi" w:hAnsiTheme="majorHAnsi" w:cstheme="majorHAnsi"/>
                <w:sz w:val="20"/>
                <w:szCs w:val="20"/>
              </w:rPr>
              <w:t>e</w:t>
            </w:r>
            <w:r>
              <w:rPr>
                <w:rFonts w:asciiTheme="majorHAnsi" w:hAnsiTheme="majorHAnsi" w:cstheme="majorHAnsi"/>
                <w:sz w:val="20"/>
                <w:szCs w:val="20"/>
              </w:rPr>
              <w:t xml:space="preserve"> 392, Focus 15.3 </w:t>
            </w:r>
          </w:p>
        </w:tc>
      </w:tr>
      <w:tr w:rsidR="00AD21D5" w:rsidRPr="00D27750" w14:paraId="7D5BC54A" w14:textId="77777777" w:rsidTr="00743538">
        <w:tc>
          <w:tcPr>
            <w:tcW w:w="936" w:type="pct"/>
          </w:tcPr>
          <w:p w14:paraId="762F8EA6" w14:textId="211D73A3" w:rsidR="002355A4" w:rsidRDefault="002355A4" w:rsidP="00AD21D5">
            <w:pPr>
              <w:pStyle w:val="NoSpacing"/>
              <w:rPr>
                <w:rFonts w:asciiTheme="majorHAnsi" w:hAnsiTheme="majorHAnsi" w:cstheme="majorHAnsi"/>
                <w:b/>
                <w:bCs/>
                <w:sz w:val="20"/>
                <w:szCs w:val="20"/>
              </w:rPr>
            </w:pPr>
            <w:r w:rsidRPr="00D27750">
              <w:rPr>
                <w:rFonts w:asciiTheme="majorHAnsi" w:hAnsiTheme="majorHAnsi" w:cstheme="majorHAnsi"/>
                <w:b/>
                <w:bCs/>
                <w:sz w:val="20"/>
                <w:szCs w:val="20"/>
              </w:rPr>
              <w:t>Week 4</w:t>
            </w:r>
          </w:p>
          <w:p w14:paraId="1F0FE5ED" w14:textId="5C0894A8" w:rsidR="00AD21D5" w:rsidRPr="00D27750" w:rsidRDefault="00AD21D5" w:rsidP="00AD21D5">
            <w:pPr>
              <w:pStyle w:val="NoSpacing"/>
              <w:rPr>
                <w:rFonts w:asciiTheme="majorHAnsi" w:hAnsiTheme="majorHAnsi" w:cstheme="majorHAnsi"/>
                <w:b/>
                <w:bCs/>
                <w:sz w:val="20"/>
                <w:szCs w:val="20"/>
              </w:rPr>
            </w:pPr>
            <w:r w:rsidRPr="00D27750">
              <w:rPr>
                <w:rFonts w:asciiTheme="majorHAnsi" w:hAnsiTheme="majorHAnsi" w:cstheme="majorHAnsi"/>
                <w:b/>
                <w:bCs/>
                <w:sz w:val="20"/>
                <w:szCs w:val="20"/>
              </w:rPr>
              <w:t>Day 15</w:t>
            </w:r>
            <w:r w:rsidR="002355A4">
              <w:rPr>
                <w:rFonts w:asciiTheme="majorHAnsi" w:hAnsiTheme="majorHAnsi" w:cstheme="majorHAnsi"/>
                <w:b/>
                <w:bCs/>
                <w:sz w:val="20"/>
                <w:szCs w:val="20"/>
              </w:rPr>
              <w:t xml:space="preserve"> </w:t>
            </w:r>
            <w:r w:rsidRPr="00D27750">
              <w:rPr>
                <w:rFonts w:asciiTheme="majorHAnsi" w:hAnsiTheme="majorHAnsi" w:cstheme="majorHAnsi"/>
                <w:b/>
                <w:bCs/>
                <w:sz w:val="20"/>
                <w:szCs w:val="20"/>
              </w:rPr>
              <w:t>Monday</w:t>
            </w:r>
          </w:p>
        </w:tc>
        <w:tc>
          <w:tcPr>
            <w:tcW w:w="1251" w:type="pct"/>
          </w:tcPr>
          <w:p w14:paraId="3FF48978" w14:textId="038AD644" w:rsidR="00AD21D5" w:rsidRPr="002355A4" w:rsidRDefault="00AD21D5" w:rsidP="002355A4">
            <w:pPr>
              <w:pStyle w:val="NoSpacing"/>
              <w:rPr>
                <w:sz w:val="20"/>
                <w:szCs w:val="20"/>
              </w:rPr>
            </w:pPr>
            <w:r w:rsidRPr="002355A4">
              <w:rPr>
                <w:sz w:val="20"/>
                <w:szCs w:val="20"/>
              </w:rPr>
              <w:t>Change analysis: technology</w:t>
            </w:r>
          </w:p>
        </w:tc>
        <w:tc>
          <w:tcPr>
            <w:tcW w:w="2813" w:type="pct"/>
          </w:tcPr>
          <w:p w14:paraId="563C1E21" w14:textId="3FD07441" w:rsidR="004615DE" w:rsidRDefault="00AD21D5" w:rsidP="009D5C3B">
            <w:pPr>
              <w:pStyle w:val="NoSpacing"/>
              <w:rPr>
                <w:rFonts w:asciiTheme="majorHAnsi" w:hAnsiTheme="majorHAnsi" w:cstheme="majorHAnsi"/>
                <w:sz w:val="20"/>
                <w:szCs w:val="20"/>
              </w:rPr>
            </w:pPr>
            <w:r w:rsidRPr="00A95170">
              <w:rPr>
                <w:rFonts w:asciiTheme="majorHAnsi" w:hAnsiTheme="majorHAnsi" w:cstheme="majorHAnsi"/>
                <w:b/>
                <w:bCs/>
                <w:color w:val="0070C0"/>
                <w:sz w:val="20"/>
                <w:szCs w:val="20"/>
              </w:rPr>
              <w:t xml:space="preserve">Quiz 3 is </w:t>
            </w:r>
            <w:r w:rsidR="00F8699E" w:rsidRPr="00A95170">
              <w:rPr>
                <w:rFonts w:asciiTheme="majorHAnsi" w:hAnsiTheme="majorHAnsi" w:cstheme="majorHAnsi"/>
                <w:b/>
                <w:bCs/>
                <w:color w:val="0070C0"/>
                <w:sz w:val="20"/>
                <w:szCs w:val="20"/>
              </w:rPr>
              <w:t>available.</w:t>
            </w:r>
            <w:r w:rsidR="004615DE" w:rsidRPr="009D5C3B">
              <w:rPr>
                <w:rFonts w:asciiTheme="majorHAnsi" w:hAnsiTheme="majorHAnsi" w:cstheme="majorHAnsi"/>
                <w:sz w:val="20"/>
                <w:szCs w:val="20"/>
              </w:rPr>
              <w:t xml:space="preserve"> </w:t>
            </w:r>
          </w:p>
          <w:p w14:paraId="234A884D" w14:textId="31B3B539" w:rsidR="00AD21D5" w:rsidRPr="004615DE" w:rsidRDefault="004615DE" w:rsidP="009D5C3B">
            <w:pPr>
              <w:pStyle w:val="NoSpacing"/>
              <w:rPr>
                <w:rFonts w:asciiTheme="majorHAnsi" w:hAnsiTheme="majorHAnsi" w:cstheme="majorHAnsi"/>
                <w:b/>
                <w:bCs/>
                <w:sz w:val="20"/>
                <w:szCs w:val="20"/>
              </w:rPr>
            </w:pPr>
            <w:r w:rsidRPr="004615DE">
              <w:rPr>
                <w:rFonts w:asciiTheme="majorHAnsi" w:hAnsiTheme="majorHAnsi" w:cstheme="majorHAnsi"/>
                <w:b/>
                <w:bCs/>
                <w:color w:val="0070C0"/>
                <w:sz w:val="20"/>
                <w:szCs w:val="20"/>
              </w:rPr>
              <w:t>Fast Food Impact draft due in Canvas today (group project)</w:t>
            </w:r>
          </w:p>
        </w:tc>
      </w:tr>
      <w:tr w:rsidR="00AD21D5" w:rsidRPr="00D27750" w14:paraId="2B76B791" w14:textId="77777777" w:rsidTr="00743538">
        <w:tc>
          <w:tcPr>
            <w:tcW w:w="936" w:type="pct"/>
          </w:tcPr>
          <w:p w14:paraId="2A82F7ED" w14:textId="3347626A" w:rsidR="00AD21D5" w:rsidRPr="00D27750" w:rsidRDefault="00AD21D5" w:rsidP="00AD21D5">
            <w:pPr>
              <w:pStyle w:val="NoSpacing"/>
              <w:rPr>
                <w:rFonts w:asciiTheme="majorHAnsi" w:hAnsiTheme="majorHAnsi" w:cstheme="majorHAnsi"/>
                <w:sz w:val="20"/>
                <w:szCs w:val="20"/>
              </w:rPr>
            </w:pPr>
            <w:r w:rsidRPr="00D27750">
              <w:rPr>
                <w:rFonts w:asciiTheme="majorHAnsi" w:hAnsiTheme="majorHAnsi" w:cstheme="majorHAnsi"/>
                <w:bCs/>
                <w:sz w:val="20"/>
                <w:szCs w:val="20"/>
              </w:rPr>
              <w:t xml:space="preserve">Week 4 </w:t>
            </w:r>
            <w:r w:rsidRPr="00D27750">
              <w:rPr>
                <w:rFonts w:asciiTheme="majorHAnsi" w:hAnsiTheme="majorHAnsi" w:cstheme="majorHAnsi"/>
                <w:sz w:val="20"/>
                <w:szCs w:val="20"/>
              </w:rPr>
              <w:t>Day 16</w:t>
            </w:r>
          </w:p>
          <w:p w14:paraId="6808C7A1" w14:textId="133BEB14" w:rsidR="00AD21D5" w:rsidRPr="00D27750" w:rsidRDefault="00AD21D5" w:rsidP="00AD21D5">
            <w:pPr>
              <w:pStyle w:val="NoSpacing"/>
              <w:rPr>
                <w:rFonts w:asciiTheme="majorHAnsi" w:hAnsiTheme="majorHAnsi" w:cstheme="majorHAnsi"/>
                <w:sz w:val="20"/>
                <w:szCs w:val="20"/>
              </w:rPr>
            </w:pPr>
          </w:p>
        </w:tc>
        <w:tc>
          <w:tcPr>
            <w:tcW w:w="1251" w:type="pct"/>
          </w:tcPr>
          <w:p w14:paraId="33DF6925" w14:textId="7EFF0599" w:rsidR="00AD21D5" w:rsidRPr="002355A4" w:rsidRDefault="00AD21D5" w:rsidP="002355A4">
            <w:pPr>
              <w:pStyle w:val="NoSpacing"/>
              <w:rPr>
                <w:sz w:val="20"/>
                <w:szCs w:val="20"/>
              </w:rPr>
            </w:pPr>
            <w:r w:rsidRPr="002355A4">
              <w:rPr>
                <w:sz w:val="20"/>
                <w:szCs w:val="20"/>
              </w:rPr>
              <w:t>Change analysis: protein choices</w:t>
            </w:r>
          </w:p>
        </w:tc>
        <w:tc>
          <w:tcPr>
            <w:tcW w:w="2813" w:type="pct"/>
          </w:tcPr>
          <w:p w14:paraId="40279F67" w14:textId="5F8A3975" w:rsidR="0008579D" w:rsidRDefault="0008579D" w:rsidP="009D5C3B">
            <w:pPr>
              <w:pStyle w:val="NoSpacing"/>
              <w:rPr>
                <w:rFonts w:asciiTheme="majorHAnsi" w:hAnsiTheme="majorHAnsi" w:cstheme="majorHAnsi"/>
                <w:sz w:val="20"/>
                <w:szCs w:val="20"/>
              </w:rPr>
            </w:pPr>
          </w:p>
          <w:p w14:paraId="1CD17B5F" w14:textId="0BDD342F" w:rsidR="00AD21D5" w:rsidRPr="00690176" w:rsidRDefault="00AD21D5" w:rsidP="009D5C3B">
            <w:pPr>
              <w:pStyle w:val="NoSpacing"/>
              <w:rPr>
                <w:rFonts w:asciiTheme="majorHAnsi" w:hAnsiTheme="majorHAnsi" w:cstheme="majorHAnsi"/>
                <w:b/>
                <w:bCs/>
                <w:sz w:val="20"/>
                <w:szCs w:val="20"/>
              </w:rPr>
            </w:pPr>
            <w:r w:rsidRPr="00690176">
              <w:rPr>
                <w:rFonts w:asciiTheme="majorHAnsi" w:hAnsiTheme="majorHAnsi" w:cstheme="majorHAnsi"/>
                <w:b/>
                <w:bCs/>
                <w:color w:val="0070C0"/>
                <w:sz w:val="20"/>
                <w:szCs w:val="20"/>
              </w:rPr>
              <w:t xml:space="preserve">Group Assignment: </w:t>
            </w:r>
            <w:r w:rsidR="00726900" w:rsidRPr="00690176">
              <w:rPr>
                <w:rFonts w:asciiTheme="majorHAnsi" w:hAnsiTheme="majorHAnsi" w:cstheme="majorHAnsi"/>
                <w:b/>
                <w:bCs/>
                <w:color w:val="0070C0"/>
                <w:sz w:val="20"/>
                <w:szCs w:val="20"/>
              </w:rPr>
              <w:t xml:space="preserve">Policy </w:t>
            </w:r>
            <w:r w:rsidRPr="00690176">
              <w:rPr>
                <w:rFonts w:asciiTheme="majorHAnsi" w:hAnsiTheme="majorHAnsi" w:cstheme="majorHAnsi"/>
                <w:b/>
                <w:bCs/>
                <w:color w:val="0070C0"/>
                <w:sz w:val="20"/>
                <w:szCs w:val="20"/>
              </w:rPr>
              <w:t>Debate Begins today</w:t>
            </w:r>
          </w:p>
        </w:tc>
      </w:tr>
      <w:tr w:rsidR="00AD21D5" w:rsidRPr="00D27750" w14:paraId="5874751D" w14:textId="77777777" w:rsidTr="00743538">
        <w:tc>
          <w:tcPr>
            <w:tcW w:w="936" w:type="pct"/>
          </w:tcPr>
          <w:p w14:paraId="7C609501" w14:textId="51044131" w:rsidR="00AD21D5" w:rsidRPr="00D27750" w:rsidRDefault="00AD21D5" w:rsidP="00AD21D5">
            <w:pPr>
              <w:pStyle w:val="NoSpacing"/>
              <w:rPr>
                <w:rFonts w:asciiTheme="majorHAnsi" w:hAnsiTheme="majorHAnsi" w:cstheme="majorHAnsi"/>
                <w:sz w:val="20"/>
                <w:szCs w:val="20"/>
              </w:rPr>
            </w:pPr>
            <w:r w:rsidRPr="00D27750">
              <w:rPr>
                <w:rFonts w:asciiTheme="majorHAnsi" w:hAnsiTheme="majorHAnsi" w:cstheme="majorHAnsi"/>
                <w:sz w:val="20"/>
                <w:szCs w:val="20"/>
              </w:rPr>
              <w:t>Day 17</w:t>
            </w:r>
          </w:p>
        </w:tc>
        <w:tc>
          <w:tcPr>
            <w:tcW w:w="1251" w:type="pct"/>
          </w:tcPr>
          <w:p w14:paraId="20413822" w14:textId="314A5C71" w:rsidR="00AD21D5" w:rsidRPr="002355A4" w:rsidRDefault="00AD21D5" w:rsidP="002355A4">
            <w:pPr>
              <w:pStyle w:val="NoSpacing"/>
              <w:rPr>
                <w:sz w:val="20"/>
                <w:szCs w:val="20"/>
              </w:rPr>
            </w:pPr>
            <w:r w:rsidRPr="002355A4">
              <w:rPr>
                <w:sz w:val="20"/>
                <w:szCs w:val="20"/>
              </w:rPr>
              <w:t>Change analysis: plant-based eating</w:t>
            </w:r>
          </w:p>
        </w:tc>
        <w:tc>
          <w:tcPr>
            <w:tcW w:w="2813" w:type="pct"/>
          </w:tcPr>
          <w:p w14:paraId="01133211" w14:textId="64523BE4" w:rsidR="00AD21D5" w:rsidRPr="009D5C3B" w:rsidRDefault="003E1DDF" w:rsidP="009D5C3B">
            <w:pPr>
              <w:pStyle w:val="NoSpacing"/>
              <w:rPr>
                <w:rFonts w:asciiTheme="majorHAnsi" w:hAnsiTheme="majorHAnsi" w:cstheme="majorHAnsi"/>
                <w:sz w:val="20"/>
                <w:szCs w:val="20"/>
              </w:rPr>
            </w:pPr>
            <w:r>
              <w:rPr>
                <w:rFonts w:asciiTheme="majorHAnsi" w:hAnsiTheme="majorHAnsi" w:cstheme="majorHAnsi"/>
                <w:sz w:val="20"/>
                <w:szCs w:val="20"/>
              </w:rPr>
              <w:t>Read Neff, chapter 11</w:t>
            </w:r>
          </w:p>
        </w:tc>
      </w:tr>
      <w:tr w:rsidR="00AD21D5" w:rsidRPr="00D27750" w14:paraId="07E1E032" w14:textId="77777777" w:rsidTr="002355A4">
        <w:trPr>
          <w:trHeight w:val="593"/>
        </w:trPr>
        <w:tc>
          <w:tcPr>
            <w:tcW w:w="936" w:type="pct"/>
          </w:tcPr>
          <w:p w14:paraId="19F6E1AA" w14:textId="135372B0" w:rsidR="00AD21D5" w:rsidRPr="00D27750" w:rsidRDefault="00AD21D5" w:rsidP="00AD21D5">
            <w:pPr>
              <w:pStyle w:val="NoSpacing"/>
              <w:rPr>
                <w:rFonts w:asciiTheme="majorHAnsi" w:hAnsiTheme="majorHAnsi" w:cstheme="majorHAnsi"/>
                <w:sz w:val="20"/>
                <w:szCs w:val="20"/>
              </w:rPr>
            </w:pPr>
            <w:r w:rsidRPr="00D27750">
              <w:rPr>
                <w:rFonts w:asciiTheme="majorHAnsi" w:hAnsiTheme="majorHAnsi" w:cstheme="majorHAnsi"/>
                <w:sz w:val="20"/>
                <w:szCs w:val="20"/>
              </w:rPr>
              <w:t>Day 18</w:t>
            </w:r>
          </w:p>
        </w:tc>
        <w:tc>
          <w:tcPr>
            <w:tcW w:w="1251" w:type="pct"/>
          </w:tcPr>
          <w:p w14:paraId="2F3BEAC2" w14:textId="62F4B230" w:rsidR="00AD21D5" w:rsidRPr="002355A4" w:rsidRDefault="00AD21D5" w:rsidP="002355A4">
            <w:pPr>
              <w:pStyle w:val="NoSpacing"/>
              <w:rPr>
                <w:sz w:val="20"/>
                <w:szCs w:val="20"/>
              </w:rPr>
            </w:pPr>
            <w:r w:rsidRPr="002355A4">
              <w:rPr>
                <w:sz w:val="20"/>
                <w:szCs w:val="20"/>
              </w:rPr>
              <w:t>Futurists: Creating the next food system</w:t>
            </w:r>
          </w:p>
        </w:tc>
        <w:tc>
          <w:tcPr>
            <w:tcW w:w="2813" w:type="pct"/>
          </w:tcPr>
          <w:p w14:paraId="28A9F091" w14:textId="77777777" w:rsidR="00AD21D5" w:rsidRPr="009D5C3B" w:rsidRDefault="00AD21D5" w:rsidP="009D5C3B">
            <w:pPr>
              <w:pStyle w:val="NoSpacing"/>
              <w:rPr>
                <w:rFonts w:asciiTheme="majorHAnsi" w:hAnsiTheme="majorHAnsi" w:cstheme="majorHAnsi"/>
                <w:sz w:val="20"/>
                <w:szCs w:val="20"/>
              </w:rPr>
            </w:pPr>
          </w:p>
        </w:tc>
      </w:tr>
      <w:tr w:rsidR="00AD21D5" w:rsidRPr="00D27750" w14:paraId="7AB1A6E1" w14:textId="77777777" w:rsidTr="00743538">
        <w:trPr>
          <w:trHeight w:val="224"/>
        </w:trPr>
        <w:tc>
          <w:tcPr>
            <w:tcW w:w="936" w:type="pct"/>
          </w:tcPr>
          <w:p w14:paraId="666667B7" w14:textId="1E344A4A" w:rsidR="00AD21D5" w:rsidRPr="00D27750" w:rsidRDefault="00AD21D5" w:rsidP="00AD21D5">
            <w:pPr>
              <w:pStyle w:val="NoSpacing"/>
              <w:rPr>
                <w:rFonts w:asciiTheme="majorHAnsi" w:hAnsiTheme="majorHAnsi" w:cstheme="majorHAnsi"/>
                <w:sz w:val="20"/>
                <w:szCs w:val="20"/>
              </w:rPr>
            </w:pPr>
            <w:r w:rsidRPr="00D27750">
              <w:rPr>
                <w:rFonts w:asciiTheme="majorHAnsi" w:hAnsiTheme="majorHAnsi" w:cstheme="majorHAnsi"/>
                <w:sz w:val="20"/>
                <w:szCs w:val="20"/>
              </w:rPr>
              <w:t>Day 19</w:t>
            </w:r>
          </w:p>
        </w:tc>
        <w:tc>
          <w:tcPr>
            <w:tcW w:w="1251" w:type="pct"/>
          </w:tcPr>
          <w:p w14:paraId="01A5D24B" w14:textId="723C2E15" w:rsidR="00AD21D5" w:rsidRPr="002355A4" w:rsidRDefault="00AD21D5" w:rsidP="002355A4">
            <w:pPr>
              <w:pStyle w:val="NoSpacing"/>
              <w:rPr>
                <w:sz w:val="20"/>
                <w:szCs w:val="20"/>
              </w:rPr>
            </w:pPr>
            <w:r w:rsidRPr="002355A4">
              <w:rPr>
                <w:sz w:val="20"/>
                <w:szCs w:val="20"/>
              </w:rPr>
              <w:t>Futurists: Taking action</w:t>
            </w:r>
            <w:r w:rsidRPr="002355A4">
              <w:rPr>
                <w:sz w:val="20"/>
                <w:szCs w:val="20"/>
              </w:rPr>
              <w:t xml:space="preserve"> </w:t>
            </w:r>
            <w:r w:rsidRPr="002355A4">
              <w:rPr>
                <w:sz w:val="20"/>
                <w:szCs w:val="20"/>
              </w:rPr>
              <w:t xml:space="preserve">Final Day </w:t>
            </w:r>
          </w:p>
        </w:tc>
        <w:tc>
          <w:tcPr>
            <w:tcW w:w="2813" w:type="pct"/>
          </w:tcPr>
          <w:p w14:paraId="51812F8F" w14:textId="68424E2E" w:rsidR="00AD21D5" w:rsidRPr="00690176" w:rsidRDefault="00AD21D5" w:rsidP="009D5C3B">
            <w:pPr>
              <w:pStyle w:val="NoSpacing"/>
              <w:rPr>
                <w:rFonts w:asciiTheme="majorHAnsi" w:hAnsiTheme="majorHAnsi" w:cstheme="majorHAnsi"/>
                <w:b/>
                <w:bCs/>
                <w:sz w:val="20"/>
                <w:szCs w:val="20"/>
              </w:rPr>
            </w:pPr>
            <w:r w:rsidRPr="00690176">
              <w:rPr>
                <w:rFonts w:asciiTheme="majorHAnsi" w:hAnsiTheme="majorHAnsi" w:cstheme="majorHAnsi"/>
                <w:b/>
                <w:bCs/>
                <w:color w:val="0070C0"/>
                <w:sz w:val="20"/>
                <w:szCs w:val="20"/>
              </w:rPr>
              <w:t xml:space="preserve">Reflection paper due </w:t>
            </w:r>
          </w:p>
        </w:tc>
      </w:tr>
      <w:tr w:rsidR="00AD21D5" w:rsidRPr="00D27750" w14:paraId="627F994C" w14:textId="77777777" w:rsidTr="00743538">
        <w:tc>
          <w:tcPr>
            <w:tcW w:w="936" w:type="pct"/>
          </w:tcPr>
          <w:p w14:paraId="418D9E06" w14:textId="47078727" w:rsidR="00AD21D5" w:rsidRPr="00D27750" w:rsidRDefault="00AD21D5" w:rsidP="00AD21D5">
            <w:pPr>
              <w:pStyle w:val="NoSpacing"/>
              <w:rPr>
                <w:rFonts w:asciiTheme="majorHAnsi" w:hAnsiTheme="majorHAnsi" w:cstheme="majorHAnsi"/>
                <w:sz w:val="20"/>
                <w:szCs w:val="20"/>
              </w:rPr>
            </w:pPr>
          </w:p>
        </w:tc>
        <w:tc>
          <w:tcPr>
            <w:tcW w:w="1251" w:type="pct"/>
          </w:tcPr>
          <w:p w14:paraId="70F42C3C" w14:textId="3F2E5232" w:rsidR="00AD21D5" w:rsidRPr="002355A4" w:rsidRDefault="00AD21D5" w:rsidP="002355A4">
            <w:pPr>
              <w:pStyle w:val="NoSpacing"/>
              <w:rPr>
                <w:sz w:val="20"/>
                <w:szCs w:val="20"/>
              </w:rPr>
            </w:pPr>
          </w:p>
        </w:tc>
        <w:tc>
          <w:tcPr>
            <w:tcW w:w="2813" w:type="pct"/>
          </w:tcPr>
          <w:p w14:paraId="7D276CCC" w14:textId="3D6B26D8" w:rsidR="00AD21D5" w:rsidRPr="009D5C3B" w:rsidRDefault="00AD21D5" w:rsidP="009D5C3B">
            <w:pPr>
              <w:pStyle w:val="NoSpacing"/>
              <w:rPr>
                <w:rFonts w:asciiTheme="majorHAnsi" w:hAnsiTheme="majorHAnsi" w:cstheme="majorHAnsi"/>
                <w:sz w:val="20"/>
                <w:szCs w:val="20"/>
              </w:rPr>
            </w:pPr>
            <w:r w:rsidRPr="009D5C3B">
              <w:rPr>
                <w:rFonts w:asciiTheme="majorHAnsi" w:hAnsiTheme="majorHAnsi" w:cstheme="majorHAnsi"/>
                <w:sz w:val="20"/>
                <w:szCs w:val="20"/>
              </w:rPr>
              <w:t xml:space="preserve">Congratulations on finishing the course! Have a great summer and enjoy </w:t>
            </w:r>
            <w:proofErr w:type="gramStart"/>
            <w:r w:rsidRPr="009D5C3B">
              <w:rPr>
                <w:rFonts w:asciiTheme="majorHAnsi" w:hAnsiTheme="majorHAnsi" w:cstheme="majorHAnsi"/>
                <w:sz w:val="20"/>
                <w:szCs w:val="20"/>
              </w:rPr>
              <w:t>good food</w:t>
            </w:r>
            <w:proofErr w:type="gramEnd"/>
            <w:r w:rsidRPr="009D5C3B">
              <w:rPr>
                <w:rFonts w:asciiTheme="majorHAnsi" w:hAnsiTheme="majorHAnsi" w:cstheme="majorHAnsi"/>
                <w:sz w:val="20"/>
                <w:szCs w:val="20"/>
              </w:rPr>
              <w:t xml:space="preserve"> </w:t>
            </w:r>
            <w:r w:rsidRPr="009D5C3B">
              <w:rPr>
                <mc:AlternateContent>
                  <mc:Choice Requires="w16se">
                    <w:rFonts w:asciiTheme="majorHAnsi" w:hAnsiTheme="majorHAnsi" w:cstheme="majorHAns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Pr="009D5C3B">
              <w:rPr>
                <w:rFonts w:asciiTheme="majorHAnsi" w:hAnsiTheme="majorHAnsi" w:cstheme="majorHAnsi"/>
                <w:sz w:val="20"/>
                <w:szCs w:val="20"/>
              </w:rPr>
              <w:t xml:space="preserve"> </w:t>
            </w:r>
          </w:p>
        </w:tc>
      </w:tr>
    </w:tbl>
    <w:p w14:paraId="370FB158" w14:textId="102B7EB2" w:rsidR="006C0324" w:rsidRPr="00D27750" w:rsidRDefault="006C0324">
      <w:pPr>
        <w:rPr>
          <w:rFonts w:asciiTheme="majorHAnsi" w:hAnsiTheme="majorHAnsi" w:cstheme="majorHAnsi"/>
        </w:rPr>
      </w:pPr>
    </w:p>
    <w:p w14:paraId="0468C86B" w14:textId="77777777" w:rsidR="00BD07BE" w:rsidRPr="00D27750" w:rsidRDefault="00BD07BE">
      <w:pPr>
        <w:spacing w:after="0" w:line="240" w:lineRule="auto"/>
        <w:rPr>
          <w:rFonts w:asciiTheme="majorHAnsi" w:hAnsiTheme="majorHAnsi" w:cstheme="majorHAnsi"/>
          <w:sz w:val="24"/>
          <w:szCs w:val="24"/>
        </w:rPr>
      </w:pPr>
    </w:p>
    <w:sectPr w:rsidR="00BD07BE" w:rsidRPr="00D27750" w:rsidSect="00F57187">
      <w:footerReference w:type="default" r:id="rId42"/>
      <w:pgSz w:w="12240" w:h="15840"/>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A63E9" w14:textId="77777777" w:rsidR="00F4332D" w:rsidRDefault="00F4332D" w:rsidP="00F57187">
      <w:pPr>
        <w:spacing w:after="0" w:line="240" w:lineRule="auto"/>
      </w:pPr>
      <w:r>
        <w:separator/>
      </w:r>
    </w:p>
  </w:endnote>
  <w:endnote w:type="continuationSeparator" w:id="0">
    <w:p w14:paraId="5DF4B0E0" w14:textId="77777777" w:rsidR="00F4332D" w:rsidRDefault="00F4332D" w:rsidP="00F5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Pro 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LT Pro Light">
    <w:altName w:val="Helvetica LT Pro Light"/>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104908"/>
      <w:docPartObj>
        <w:docPartGallery w:val="Page Numbers (Bottom of Page)"/>
        <w:docPartUnique/>
      </w:docPartObj>
    </w:sdtPr>
    <w:sdtEndPr>
      <w:rPr>
        <w:noProof/>
      </w:rPr>
    </w:sdtEndPr>
    <w:sdtContent>
      <w:p w14:paraId="3769A13E" w14:textId="5935F3DA" w:rsidR="00695334" w:rsidRDefault="006953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77EA0B" w14:textId="77777777" w:rsidR="00695334" w:rsidRDefault="00695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11858" w14:textId="77777777" w:rsidR="00F4332D" w:rsidRDefault="00F4332D" w:rsidP="00F57187">
      <w:pPr>
        <w:spacing w:after="0" w:line="240" w:lineRule="auto"/>
      </w:pPr>
      <w:r>
        <w:separator/>
      </w:r>
    </w:p>
  </w:footnote>
  <w:footnote w:type="continuationSeparator" w:id="0">
    <w:p w14:paraId="5B51FD63" w14:textId="77777777" w:rsidR="00F4332D" w:rsidRDefault="00F4332D" w:rsidP="00F57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DEF"/>
    <w:multiLevelType w:val="multilevel"/>
    <w:tmpl w:val="2020EB4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D5A1F"/>
    <w:multiLevelType w:val="multilevel"/>
    <w:tmpl w:val="2B98F17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423C6"/>
    <w:multiLevelType w:val="hybridMultilevel"/>
    <w:tmpl w:val="25EA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2650"/>
    <w:multiLevelType w:val="multilevel"/>
    <w:tmpl w:val="6132398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14511029"/>
    <w:multiLevelType w:val="multilevel"/>
    <w:tmpl w:val="6312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E301E4"/>
    <w:multiLevelType w:val="hybridMultilevel"/>
    <w:tmpl w:val="9190E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D5470"/>
    <w:multiLevelType w:val="hybridMultilevel"/>
    <w:tmpl w:val="B550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90E16"/>
    <w:multiLevelType w:val="multilevel"/>
    <w:tmpl w:val="10701D1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4A5161"/>
    <w:multiLevelType w:val="hybridMultilevel"/>
    <w:tmpl w:val="9572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96F18"/>
    <w:multiLevelType w:val="multilevel"/>
    <w:tmpl w:val="A8D20F02"/>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8B82C21"/>
    <w:multiLevelType w:val="hybridMultilevel"/>
    <w:tmpl w:val="4A2E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04320"/>
    <w:multiLevelType w:val="multilevel"/>
    <w:tmpl w:val="C90EC6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4705028"/>
    <w:multiLevelType w:val="hybridMultilevel"/>
    <w:tmpl w:val="856C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30D04"/>
    <w:multiLevelType w:val="hybridMultilevel"/>
    <w:tmpl w:val="CFA8F102"/>
    <w:lvl w:ilvl="0" w:tplc="CA4420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25B47"/>
    <w:multiLevelType w:val="multilevel"/>
    <w:tmpl w:val="E5AC73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5073081"/>
    <w:multiLevelType w:val="multilevel"/>
    <w:tmpl w:val="1346B6A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D7474F1"/>
    <w:multiLevelType w:val="hybridMultilevel"/>
    <w:tmpl w:val="0656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81693"/>
    <w:multiLevelType w:val="hybridMultilevel"/>
    <w:tmpl w:val="8664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416E4"/>
    <w:multiLevelType w:val="hybridMultilevel"/>
    <w:tmpl w:val="EF0E9030"/>
    <w:lvl w:ilvl="0" w:tplc="DFDA72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E0008"/>
    <w:multiLevelType w:val="hybridMultilevel"/>
    <w:tmpl w:val="DF24FB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0652EB"/>
    <w:multiLevelType w:val="hybridMultilevel"/>
    <w:tmpl w:val="6EA0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01911"/>
    <w:multiLevelType w:val="multilevel"/>
    <w:tmpl w:val="B880A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4251072"/>
    <w:multiLevelType w:val="multilevel"/>
    <w:tmpl w:val="2020EB4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A333997"/>
    <w:multiLevelType w:val="hybridMultilevel"/>
    <w:tmpl w:val="4A92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B9608E"/>
    <w:multiLevelType w:val="hybridMultilevel"/>
    <w:tmpl w:val="EC529EEC"/>
    <w:lvl w:ilvl="0" w:tplc="3814BF86">
      <w:start w:val="1"/>
      <w:numFmt w:val="bullet"/>
      <w:lvlText w:val=""/>
      <w:lvlJc w:val="left"/>
      <w:pPr>
        <w:tabs>
          <w:tab w:val="num" w:pos="360"/>
        </w:tabs>
        <w:ind w:left="360" w:hanging="360"/>
      </w:pPr>
      <w:rPr>
        <w:rFonts w:ascii="Wingdings" w:hAnsi="Wingdings" w:hint="default"/>
        <w:b w:val="0"/>
        <w:i w:val="0"/>
        <w:color w:val="0000FF"/>
        <w:sz w:val="18"/>
        <w:szCs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7C38562B"/>
    <w:multiLevelType w:val="hybridMultilevel"/>
    <w:tmpl w:val="04E29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9225916">
    <w:abstractNumId w:val="7"/>
  </w:num>
  <w:num w:numId="2" w16cid:durableId="480076648">
    <w:abstractNumId w:val="11"/>
  </w:num>
  <w:num w:numId="3" w16cid:durableId="1964731691">
    <w:abstractNumId w:val="0"/>
  </w:num>
  <w:num w:numId="4" w16cid:durableId="1958289046">
    <w:abstractNumId w:val="1"/>
  </w:num>
  <w:num w:numId="5" w16cid:durableId="722828643">
    <w:abstractNumId w:val="4"/>
  </w:num>
  <w:num w:numId="6" w16cid:durableId="267936140">
    <w:abstractNumId w:val="21"/>
  </w:num>
  <w:num w:numId="7" w16cid:durableId="425884384">
    <w:abstractNumId w:val="14"/>
  </w:num>
  <w:num w:numId="8" w16cid:durableId="989212071">
    <w:abstractNumId w:val="15"/>
  </w:num>
  <w:num w:numId="9" w16cid:durableId="711542612">
    <w:abstractNumId w:val="23"/>
  </w:num>
  <w:num w:numId="10" w16cid:durableId="2026636700">
    <w:abstractNumId w:val="13"/>
  </w:num>
  <w:num w:numId="11" w16cid:durableId="221916879">
    <w:abstractNumId w:val="10"/>
  </w:num>
  <w:num w:numId="12" w16cid:durableId="233980317">
    <w:abstractNumId w:val="19"/>
  </w:num>
  <w:num w:numId="13" w16cid:durableId="688994202">
    <w:abstractNumId w:val="8"/>
  </w:num>
  <w:num w:numId="14" w16cid:durableId="1322586617">
    <w:abstractNumId w:val="6"/>
  </w:num>
  <w:num w:numId="15" w16cid:durableId="1130396667">
    <w:abstractNumId w:val="22"/>
  </w:num>
  <w:num w:numId="16" w16cid:durableId="266469698">
    <w:abstractNumId w:val="18"/>
  </w:num>
  <w:num w:numId="17" w16cid:durableId="1108696147">
    <w:abstractNumId w:val="5"/>
  </w:num>
  <w:num w:numId="18" w16cid:durableId="53432176">
    <w:abstractNumId w:val="12"/>
  </w:num>
  <w:num w:numId="19" w16cid:durableId="1234702244">
    <w:abstractNumId w:val="17"/>
  </w:num>
  <w:num w:numId="20" w16cid:durableId="1866942402">
    <w:abstractNumId w:val="2"/>
  </w:num>
  <w:num w:numId="21" w16cid:durableId="185876156">
    <w:abstractNumId w:val="16"/>
  </w:num>
  <w:num w:numId="22" w16cid:durableId="702485727">
    <w:abstractNumId w:val="24"/>
  </w:num>
  <w:num w:numId="23" w16cid:durableId="935747092">
    <w:abstractNumId w:val="9"/>
  </w:num>
  <w:num w:numId="24" w16cid:durableId="615646193">
    <w:abstractNumId w:val="25"/>
  </w:num>
  <w:num w:numId="25" w16cid:durableId="1728643384">
    <w:abstractNumId w:val="3"/>
  </w:num>
  <w:num w:numId="26" w16cid:durableId="13193373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BE"/>
    <w:rsid w:val="00004E7C"/>
    <w:rsid w:val="00010413"/>
    <w:rsid w:val="00011B2E"/>
    <w:rsid w:val="00016E4C"/>
    <w:rsid w:val="00020A46"/>
    <w:rsid w:val="00020F6C"/>
    <w:rsid w:val="000217FC"/>
    <w:rsid w:val="000307E6"/>
    <w:rsid w:val="0003493B"/>
    <w:rsid w:val="00036F22"/>
    <w:rsid w:val="000410B0"/>
    <w:rsid w:val="0005241A"/>
    <w:rsid w:val="000562F6"/>
    <w:rsid w:val="00062AC2"/>
    <w:rsid w:val="0008579D"/>
    <w:rsid w:val="00092447"/>
    <w:rsid w:val="00097DD6"/>
    <w:rsid w:val="000A0905"/>
    <w:rsid w:val="000A38CC"/>
    <w:rsid w:val="000E5140"/>
    <w:rsid w:val="000F60D6"/>
    <w:rsid w:val="0010120D"/>
    <w:rsid w:val="00104690"/>
    <w:rsid w:val="001412CC"/>
    <w:rsid w:val="00145EB1"/>
    <w:rsid w:val="0014788F"/>
    <w:rsid w:val="00150396"/>
    <w:rsid w:val="00157C2D"/>
    <w:rsid w:val="001668B6"/>
    <w:rsid w:val="00177760"/>
    <w:rsid w:val="001A4E1F"/>
    <w:rsid w:val="001B222C"/>
    <w:rsid w:val="001B7B65"/>
    <w:rsid w:val="001D2867"/>
    <w:rsid w:val="001D39FC"/>
    <w:rsid w:val="001F1FBB"/>
    <w:rsid w:val="001F45C4"/>
    <w:rsid w:val="00205748"/>
    <w:rsid w:val="0021411B"/>
    <w:rsid w:val="002276EC"/>
    <w:rsid w:val="002355A4"/>
    <w:rsid w:val="00235AB6"/>
    <w:rsid w:val="00236807"/>
    <w:rsid w:val="00241B94"/>
    <w:rsid w:val="002471F1"/>
    <w:rsid w:val="00253E7C"/>
    <w:rsid w:val="00266723"/>
    <w:rsid w:val="00286703"/>
    <w:rsid w:val="002B3AF8"/>
    <w:rsid w:val="002C3C68"/>
    <w:rsid w:val="002E2CB3"/>
    <w:rsid w:val="002E6064"/>
    <w:rsid w:val="003016C9"/>
    <w:rsid w:val="003266E6"/>
    <w:rsid w:val="00351503"/>
    <w:rsid w:val="003752FA"/>
    <w:rsid w:val="00375F5D"/>
    <w:rsid w:val="00394FB7"/>
    <w:rsid w:val="003A4468"/>
    <w:rsid w:val="003A6DCF"/>
    <w:rsid w:val="003C7455"/>
    <w:rsid w:val="003D5108"/>
    <w:rsid w:val="003D60FF"/>
    <w:rsid w:val="003E1DDF"/>
    <w:rsid w:val="003F04D9"/>
    <w:rsid w:val="003F127B"/>
    <w:rsid w:val="003F3264"/>
    <w:rsid w:val="003F6FA1"/>
    <w:rsid w:val="003F7D2D"/>
    <w:rsid w:val="00423C6B"/>
    <w:rsid w:val="0042422C"/>
    <w:rsid w:val="00434A6A"/>
    <w:rsid w:val="004506AA"/>
    <w:rsid w:val="00455C20"/>
    <w:rsid w:val="004615DE"/>
    <w:rsid w:val="004970D4"/>
    <w:rsid w:val="004974C6"/>
    <w:rsid w:val="00497E03"/>
    <w:rsid w:val="004A3309"/>
    <w:rsid w:val="004A3CA7"/>
    <w:rsid w:val="004B0CD2"/>
    <w:rsid w:val="004C2D8F"/>
    <w:rsid w:val="004E6372"/>
    <w:rsid w:val="004E655A"/>
    <w:rsid w:val="00515A4D"/>
    <w:rsid w:val="005300ED"/>
    <w:rsid w:val="005736DB"/>
    <w:rsid w:val="00575FD7"/>
    <w:rsid w:val="005A4522"/>
    <w:rsid w:val="005A7AEA"/>
    <w:rsid w:val="005A7D66"/>
    <w:rsid w:val="005B193E"/>
    <w:rsid w:val="005F114D"/>
    <w:rsid w:val="005F1AE3"/>
    <w:rsid w:val="00600D9A"/>
    <w:rsid w:val="00602484"/>
    <w:rsid w:val="006073B5"/>
    <w:rsid w:val="0061466F"/>
    <w:rsid w:val="00661C01"/>
    <w:rsid w:val="00690176"/>
    <w:rsid w:val="00695334"/>
    <w:rsid w:val="006A3838"/>
    <w:rsid w:val="006A4963"/>
    <w:rsid w:val="006C0324"/>
    <w:rsid w:val="006C1D53"/>
    <w:rsid w:val="006D5F3C"/>
    <w:rsid w:val="006F7528"/>
    <w:rsid w:val="006F7775"/>
    <w:rsid w:val="00716DD8"/>
    <w:rsid w:val="00726900"/>
    <w:rsid w:val="00740541"/>
    <w:rsid w:val="00743538"/>
    <w:rsid w:val="00776871"/>
    <w:rsid w:val="00781591"/>
    <w:rsid w:val="007B004B"/>
    <w:rsid w:val="007C4A4E"/>
    <w:rsid w:val="007D16CF"/>
    <w:rsid w:val="007F0782"/>
    <w:rsid w:val="007F37BB"/>
    <w:rsid w:val="007F78C3"/>
    <w:rsid w:val="00812DBC"/>
    <w:rsid w:val="00813338"/>
    <w:rsid w:val="00815216"/>
    <w:rsid w:val="00824207"/>
    <w:rsid w:val="00830B91"/>
    <w:rsid w:val="00833E13"/>
    <w:rsid w:val="008369D4"/>
    <w:rsid w:val="008678EC"/>
    <w:rsid w:val="008764F7"/>
    <w:rsid w:val="00891CB1"/>
    <w:rsid w:val="00895EBC"/>
    <w:rsid w:val="008B4FAE"/>
    <w:rsid w:val="008C4CF7"/>
    <w:rsid w:val="008D090B"/>
    <w:rsid w:val="008E29FD"/>
    <w:rsid w:val="008E2F03"/>
    <w:rsid w:val="008E4878"/>
    <w:rsid w:val="00901C57"/>
    <w:rsid w:val="00907A00"/>
    <w:rsid w:val="00914E54"/>
    <w:rsid w:val="0092386E"/>
    <w:rsid w:val="00937839"/>
    <w:rsid w:val="00955865"/>
    <w:rsid w:val="00960069"/>
    <w:rsid w:val="00971629"/>
    <w:rsid w:val="00982E7F"/>
    <w:rsid w:val="00987AE5"/>
    <w:rsid w:val="009B5A9D"/>
    <w:rsid w:val="009C1FB3"/>
    <w:rsid w:val="009C5DB2"/>
    <w:rsid w:val="009D0BF9"/>
    <w:rsid w:val="009D5C3B"/>
    <w:rsid w:val="009D6583"/>
    <w:rsid w:val="009D7725"/>
    <w:rsid w:val="00A05252"/>
    <w:rsid w:val="00A06D9B"/>
    <w:rsid w:val="00A079CC"/>
    <w:rsid w:val="00A07BAE"/>
    <w:rsid w:val="00A11672"/>
    <w:rsid w:val="00A16F30"/>
    <w:rsid w:val="00A2717D"/>
    <w:rsid w:val="00A35DA3"/>
    <w:rsid w:val="00A413A0"/>
    <w:rsid w:val="00A44CEF"/>
    <w:rsid w:val="00A51D37"/>
    <w:rsid w:val="00A52453"/>
    <w:rsid w:val="00A53647"/>
    <w:rsid w:val="00A55D37"/>
    <w:rsid w:val="00A5738F"/>
    <w:rsid w:val="00A612CD"/>
    <w:rsid w:val="00A667C3"/>
    <w:rsid w:val="00A705B2"/>
    <w:rsid w:val="00A91A0E"/>
    <w:rsid w:val="00A95170"/>
    <w:rsid w:val="00AA3F70"/>
    <w:rsid w:val="00AA5F36"/>
    <w:rsid w:val="00AB569D"/>
    <w:rsid w:val="00AC35C4"/>
    <w:rsid w:val="00AD21D5"/>
    <w:rsid w:val="00AE5954"/>
    <w:rsid w:val="00AF1479"/>
    <w:rsid w:val="00B029DE"/>
    <w:rsid w:val="00B040D8"/>
    <w:rsid w:val="00B16461"/>
    <w:rsid w:val="00B25649"/>
    <w:rsid w:val="00B623B9"/>
    <w:rsid w:val="00B66345"/>
    <w:rsid w:val="00B70899"/>
    <w:rsid w:val="00B72A41"/>
    <w:rsid w:val="00B921AC"/>
    <w:rsid w:val="00BA1B5A"/>
    <w:rsid w:val="00BB4646"/>
    <w:rsid w:val="00BD07BE"/>
    <w:rsid w:val="00BE17C3"/>
    <w:rsid w:val="00BF027E"/>
    <w:rsid w:val="00BF0D5F"/>
    <w:rsid w:val="00BF429A"/>
    <w:rsid w:val="00C1092B"/>
    <w:rsid w:val="00C321CD"/>
    <w:rsid w:val="00C41BFA"/>
    <w:rsid w:val="00C4466A"/>
    <w:rsid w:val="00C5093F"/>
    <w:rsid w:val="00C62FDF"/>
    <w:rsid w:val="00C73BA7"/>
    <w:rsid w:val="00C82327"/>
    <w:rsid w:val="00C84337"/>
    <w:rsid w:val="00C936FD"/>
    <w:rsid w:val="00CA68A4"/>
    <w:rsid w:val="00CB3D26"/>
    <w:rsid w:val="00CB6534"/>
    <w:rsid w:val="00CC4521"/>
    <w:rsid w:val="00CC655C"/>
    <w:rsid w:val="00CC7906"/>
    <w:rsid w:val="00CF4999"/>
    <w:rsid w:val="00D123C3"/>
    <w:rsid w:val="00D22FB9"/>
    <w:rsid w:val="00D27750"/>
    <w:rsid w:val="00D31947"/>
    <w:rsid w:val="00D5084E"/>
    <w:rsid w:val="00D82390"/>
    <w:rsid w:val="00D82647"/>
    <w:rsid w:val="00D833D1"/>
    <w:rsid w:val="00D8656A"/>
    <w:rsid w:val="00D976CE"/>
    <w:rsid w:val="00DB05F6"/>
    <w:rsid w:val="00DE562A"/>
    <w:rsid w:val="00DF2220"/>
    <w:rsid w:val="00DF3C92"/>
    <w:rsid w:val="00E22B10"/>
    <w:rsid w:val="00E277C2"/>
    <w:rsid w:val="00E33BB0"/>
    <w:rsid w:val="00E51501"/>
    <w:rsid w:val="00E61E1F"/>
    <w:rsid w:val="00E91510"/>
    <w:rsid w:val="00E91633"/>
    <w:rsid w:val="00EA290C"/>
    <w:rsid w:val="00EA51E5"/>
    <w:rsid w:val="00EB493A"/>
    <w:rsid w:val="00EC2849"/>
    <w:rsid w:val="00EF56D1"/>
    <w:rsid w:val="00F0222B"/>
    <w:rsid w:val="00F07DAA"/>
    <w:rsid w:val="00F13C3E"/>
    <w:rsid w:val="00F16339"/>
    <w:rsid w:val="00F204A5"/>
    <w:rsid w:val="00F2344C"/>
    <w:rsid w:val="00F4332D"/>
    <w:rsid w:val="00F5085C"/>
    <w:rsid w:val="00F57187"/>
    <w:rsid w:val="00F61DD6"/>
    <w:rsid w:val="00F6316B"/>
    <w:rsid w:val="00F72D67"/>
    <w:rsid w:val="00F8699E"/>
    <w:rsid w:val="00FA2E3F"/>
    <w:rsid w:val="00FA3F32"/>
    <w:rsid w:val="00FC471F"/>
    <w:rsid w:val="00FD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B437"/>
  <w15:docId w15:val="{665C846D-1309-3544-AA0F-8748EB61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5A4522"/>
    <w:rPr>
      <w:color w:val="0000FF" w:themeColor="hyperlink"/>
      <w:u w:val="single"/>
    </w:rPr>
  </w:style>
  <w:style w:type="paragraph" w:styleId="ListParagraph">
    <w:name w:val="List Paragraph"/>
    <w:basedOn w:val="Normal"/>
    <w:uiPriority w:val="34"/>
    <w:qFormat/>
    <w:rsid w:val="005A4522"/>
    <w:pPr>
      <w:ind w:left="720"/>
      <w:contextualSpacing/>
    </w:pPr>
  </w:style>
  <w:style w:type="character" w:styleId="UnresolvedMention">
    <w:name w:val="Unresolved Mention"/>
    <w:basedOn w:val="DefaultParagraphFont"/>
    <w:uiPriority w:val="99"/>
    <w:semiHidden/>
    <w:unhideWhenUsed/>
    <w:rsid w:val="009C1FB3"/>
    <w:rPr>
      <w:color w:val="605E5C"/>
      <w:shd w:val="clear" w:color="auto" w:fill="E1DFDD"/>
    </w:rPr>
  </w:style>
  <w:style w:type="paragraph" w:styleId="NormalWeb">
    <w:name w:val="Normal (Web)"/>
    <w:basedOn w:val="Normal"/>
    <w:uiPriority w:val="99"/>
    <w:unhideWhenUsed/>
    <w:rsid w:val="00AF147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1D2867"/>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0D6"/>
    <w:rPr>
      <w:rFonts w:ascii="Segoe UI" w:hAnsi="Segoe UI" w:cs="Segoe UI"/>
      <w:sz w:val="18"/>
      <w:szCs w:val="18"/>
    </w:rPr>
  </w:style>
  <w:style w:type="paragraph" w:styleId="NoSpacing">
    <w:name w:val="No Spacing"/>
    <w:uiPriority w:val="1"/>
    <w:qFormat/>
    <w:rsid w:val="00F57187"/>
    <w:pPr>
      <w:spacing w:after="0" w:line="240" w:lineRule="auto"/>
    </w:pPr>
  </w:style>
  <w:style w:type="paragraph" w:styleId="Header">
    <w:name w:val="header"/>
    <w:basedOn w:val="Normal"/>
    <w:link w:val="HeaderChar"/>
    <w:uiPriority w:val="99"/>
    <w:unhideWhenUsed/>
    <w:rsid w:val="00F57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187"/>
  </w:style>
  <w:style w:type="paragraph" w:styleId="Footer">
    <w:name w:val="footer"/>
    <w:basedOn w:val="Normal"/>
    <w:link w:val="FooterChar"/>
    <w:uiPriority w:val="99"/>
    <w:unhideWhenUsed/>
    <w:rsid w:val="00F57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187"/>
  </w:style>
  <w:style w:type="character" w:styleId="FollowedHyperlink">
    <w:name w:val="FollowedHyperlink"/>
    <w:basedOn w:val="DefaultParagraphFont"/>
    <w:uiPriority w:val="99"/>
    <w:semiHidden/>
    <w:unhideWhenUsed/>
    <w:rsid w:val="00CB3D26"/>
    <w:rPr>
      <w:color w:val="800080" w:themeColor="followedHyperlink"/>
      <w:u w:val="single"/>
    </w:rPr>
  </w:style>
  <w:style w:type="paragraph" w:customStyle="1" w:styleId="Pa2">
    <w:name w:val="Pa2"/>
    <w:basedOn w:val="Normal"/>
    <w:next w:val="Normal"/>
    <w:uiPriority w:val="99"/>
    <w:rsid w:val="005F1AE3"/>
    <w:pPr>
      <w:autoSpaceDE w:val="0"/>
      <w:autoSpaceDN w:val="0"/>
      <w:adjustRightInd w:val="0"/>
      <w:spacing w:after="0" w:line="241" w:lineRule="atLeast"/>
    </w:pPr>
    <w:rPr>
      <w:rFonts w:ascii="Helvetica LT Pro Black" w:eastAsiaTheme="minorHAnsi" w:hAnsi="Helvetica LT Pro Black" w:cstheme="minorBidi"/>
      <w:sz w:val="24"/>
      <w:szCs w:val="24"/>
    </w:rPr>
  </w:style>
  <w:style w:type="character" w:customStyle="1" w:styleId="A30">
    <w:name w:val="A3"/>
    <w:uiPriority w:val="99"/>
    <w:rsid w:val="005F1AE3"/>
    <w:rPr>
      <w:rFonts w:ascii="Helvetica LT Pro Light" w:hAnsi="Helvetica LT Pro Light" w:cs="Helvetica LT Pro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dos@uwsp.edu" TargetMode="External"/><Relationship Id="rId18" Type="http://schemas.openxmlformats.org/officeDocument/2006/relationships/hyperlink" Target="mailto:DOS@uwsp.edu" TargetMode="External"/><Relationship Id="rId26" Type="http://schemas.openxmlformats.org/officeDocument/2006/relationships/hyperlink" Target="https://www.uwsp.edu/infotech/Pages/ServiceDesk/default.aspx" TargetMode="External"/><Relationship Id="rId39" Type="http://schemas.openxmlformats.org/officeDocument/2006/relationships/hyperlink" Target="https://www.uwsp.edu/dos/aoda-ipv/Pages/dfsca.aspx" TargetMode="External"/><Relationship Id="rId21" Type="http://schemas.openxmlformats.org/officeDocument/2006/relationships/hyperlink" Target="https://www.uwsp.edu/veteran-services/Pages/short-term-leave.aspx" TargetMode="External"/><Relationship Id="rId34" Type="http://schemas.openxmlformats.org/officeDocument/2006/relationships/hyperlink" Target="https://www.uwsp.edu/hr/Pages/Affirmative%20Action/Title-IX.aspx"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uwsp.edu/rmgt/Pages/em/procedures" TargetMode="External"/><Relationship Id="rId29" Type="http://schemas.openxmlformats.org/officeDocument/2006/relationships/hyperlink" Target="https://www.uwsp.edu/regrec/Pages/ferpa.aspx" TargetMode="External"/><Relationship Id="rId41" Type="http://schemas.openxmlformats.org/officeDocument/2006/relationships/hyperlink" Target="http://libraryguides.uwsp.edu/copyright?hs=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wsp.edu/sustainability" TargetMode="External"/><Relationship Id="rId24" Type="http://schemas.openxmlformats.org/officeDocument/2006/relationships/hyperlink" Target="https://docs.legis.wisconsin.gov/code/admin_code/uws/22" TargetMode="External"/><Relationship Id="rId32" Type="http://schemas.openxmlformats.org/officeDocument/2006/relationships/hyperlink" Target="https://www.uwsp.edu/hr/Pages/Affirmative%20Action/Title-IX.aspx" TargetMode="External"/><Relationship Id="rId37" Type="http://schemas.openxmlformats.org/officeDocument/2006/relationships/hyperlink" Target="https://www.uwsp.edu/dos/clery/Pages/default.aspx" TargetMode="External"/><Relationship Id="rId40" Type="http://schemas.openxmlformats.org/officeDocument/2006/relationships/hyperlink" Target="https://www.uwsp.edu/dos/aoda-ipv/Pages/dfsca.aspx" TargetMode="External"/><Relationship Id="rId5" Type="http://schemas.openxmlformats.org/officeDocument/2006/relationships/styles" Target="styles.xml"/><Relationship Id="rId15" Type="http://schemas.openxmlformats.org/officeDocument/2006/relationships/hyperlink" Target="mailto:jsteinme@uwsp.edu" TargetMode="External"/><Relationship Id="rId23" Type="http://schemas.openxmlformats.org/officeDocument/2006/relationships/hyperlink" Target="https://www.uwsp.edu/veteran-services/Pages/Call-Up-Guidelines.aspx" TargetMode="External"/><Relationship Id="rId28" Type="http://schemas.openxmlformats.org/officeDocument/2006/relationships/hyperlink" Target="http://docs.legis.wisconsin.gov/code/admin_code/uws/14.pdf" TargetMode="External"/><Relationship Id="rId36" Type="http://schemas.openxmlformats.org/officeDocument/2006/relationships/hyperlink" Target="https://www.uwsp.edu/dos/clery/Documents/ASR-ASFR.pdf" TargetMode="External"/><Relationship Id="rId10" Type="http://schemas.openxmlformats.org/officeDocument/2006/relationships/hyperlink" Target="mailto:jsteinme@uwsp.edu" TargetMode="External"/><Relationship Id="rId19" Type="http://schemas.openxmlformats.org/officeDocument/2006/relationships/hyperlink" Target="http://www.uwsp.edu/rmgt/Pages/em/procedures/other/floor-plans.aspx" TargetMode="External"/><Relationship Id="rId31" Type="http://schemas.openxmlformats.org/officeDocument/2006/relationships/hyperlink" Target="https://www.uwsp.edu/DOS/sexualassault"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www.uwsp.edu/veteran-services/Pages/short-term-leave.aspx" TargetMode="External"/><Relationship Id="rId27" Type="http://schemas.openxmlformats.org/officeDocument/2006/relationships/hyperlink" Target="https://www.uwsp.edu/dos/Pages/Anonymous-Report.aspx" TargetMode="External"/><Relationship Id="rId30" Type="http://schemas.openxmlformats.org/officeDocument/2006/relationships/hyperlink" Target="https://www.uwsp.edu/regrec/Pages/ferpa.aspx" TargetMode="External"/><Relationship Id="rId35" Type="http://schemas.openxmlformats.org/officeDocument/2006/relationships/hyperlink" Target="https://www.uwsp.edu/dos/clery/Documents/ASR-ASFR.pdf"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uwsp.edu/dos/Pages/Bias-Hate-Incident.aspx" TargetMode="External"/><Relationship Id="rId17" Type="http://schemas.openxmlformats.org/officeDocument/2006/relationships/hyperlink" Target="https://www.uwsp.edu/regrec/Pages/Attendance-Policy.aspx" TargetMode="External"/><Relationship Id="rId25" Type="http://schemas.openxmlformats.org/officeDocument/2006/relationships/hyperlink" Target="https://www.uwsp.edu/datc/Pages/default.aspx" TargetMode="External"/><Relationship Id="rId33" Type="http://schemas.openxmlformats.org/officeDocument/2006/relationships/hyperlink" Target="https://www.uwsp.edu/hr/Pages/Affirmative%20Action/Title-IX.aspx" TargetMode="External"/><Relationship Id="rId38" Type="http://schemas.openxmlformats.org/officeDocument/2006/relationships/hyperlink" Target="https://www.uwsp.edu/dos/cler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357</Number>
    <Section xmlns="409cf07c-705a-4568-bc2e-e1a7cd36a2d3">1</Section>
    <Calendar_x0020_Year xmlns="409cf07c-705a-4568-bc2e-e1a7cd36a2d3">2023</Calendar_x0020_Year>
    <Course_x0020_Name xmlns="409cf07c-705a-4568-bc2e-e1a7cd36a2d3">Ecology of Foods</Course_x0020_Name>
    <Instructor xmlns="409cf07c-705a-4568-bc2e-e1a7cd36a2d3">Jasia Steinmetz</Instructor>
    <Pre xmlns="409cf07c-705a-4568-bc2e-e1a7cd36a2d3">40</Pre>
  </documentManagement>
</p:properties>
</file>

<file path=customXml/itemProps1.xml><?xml version="1.0" encoding="utf-8"?>
<ds:datastoreItem xmlns:ds="http://schemas.openxmlformats.org/officeDocument/2006/customXml" ds:itemID="{9E83DD43-8F77-4A56-AF28-CFBF0D255AD2}"/>
</file>

<file path=customXml/itemProps2.xml><?xml version="1.0" encoding="utf-8"?>
<ds:datastoreItem xmlns:ds="http://schemas.openxmlformats.org/officeDocument/2006/customXml" ds:itemID="{378C3272-368A-4C0F-B57E-70D8FCA9B49A}">
  <ds:schemaRefs>
    <ds:schemaRef ds:uri="http://schemas.microsoft.com/sharepoint/v3/contenttype/forms"/>
  </ds:schemaRefs>
</ds:datastoreItem>
</file>

<file path=customXml/itemProps3.xml><?xml version="1.0" encoding="utf-8"?>
<ds:datastoreItem xmlns:ds="http://schemas.openxmlformats.org/officeDocument/2006/customXml" ds:itemID="{7D7DF617-2F83-43AD-A7C0-F5EFD8F67C2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5251</Words>
  <Characters>29937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Sara</dc:creator>
  <cp:lastModifiedBy>Jayne Steinmetz</cp:lastModifiedBy>
  <cp:revision>21</cp:revision>
  <cp:lastPrinted>2023-05-30T05:45:00Z</cp:lastPrinted>
  <dcterms:created xsi:type="dcterms:W3CDTF">2023-05-30T05:38:00Z</dcterms:created>
  <dcterms:modified xsi:type="dcterms:W3CDTF">2023-05-30T05:53:00Z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